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6CB5F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>Projekt uchwały</w:t>
      </w:r>
    </w:p>
    <w:p w14:paraId="01B24C8C">
      <w:pPr>
        <w:rPr>
          <w:b/>
        </w:rPr>
      </w:pPr>
    </w:p>
    <w:p w14:paraId="5CC16F13">
      <w:pPr>
        <w:rPr>
          <w:b/>
        </w:rPr>
      </w:pPr>
    </w:p>
    <w:p w14:paraId="4E88839D">
      <w:pPr>
        <w:jc w:val="center"/>
        <w:rPr>
          <w:b/>
        </w:rPr>
      </w:pPr>
      <w:r>
        <w:rPr>
          <w:b/>
        </w:rPr>
        <w:t>UCHWAŁA NR ............</w:t>
      </w:r>
    </w:p>
    <w:p w14:paraId="668649C5">
      <w:pPr>
        <w:jc w:val="center"/>
        <w:rPr>
          <w:b/>
        </w:rPr>
      </w:pPr>
      <w:r>
        <w:rPr>
          <w:b/>
        </w:rPr>
        <w:t>RADY GMINY ZŁAWIEŚ WIELKA</w:t>
      </w:r>
    </w:p>
    <w:p w14:paraId="23CD7C49">
      <w:pPr>
        <w:jc w:val="center"/>
      </w:pPr>
      <w:r>
        <w:rPr>
          <w:b/>
        </w:rPr>
        <w:t>z dnia ...........................</w:t>
      </w:r>
    </w:p>
    <w:p w14:paraId="26D4A049"/>
    <w:p w14:paraId="27C3B34A"/>
    <w:p w14:paraId="054DCB1B">
      <w:pPr>
        <w:jc w:val="center"/>
      </w:pPr>
      <w:r>
        <w:t xml:space="preserve">w sprawie </w:t>
      </w:r>
      <w:r>
        <w:rPr>
          <w:b/>
        </w:rPr>
        <w:t>Programu współpracy Gminy Zławieś Wielka z organizacjami                         pozarządowymi oraz innymi podmiotami prowadzącymi działalność                         pożytku publicznego w roku 2026</w:t>
      </w:r>
    </w:p>
    <w:p w14:paraId="3D40AEED"/>
    <w:p w14:paraId="6DDEB218"/>
    <w:p w14:paraId="08261AB9">
      <w:pPr>
        <w:jc w:val="both"/>
      </w:pPr>
      <w:r>
        <w:tab/>
      </w:r>
      <w:r>
        <w:t xml:space="preserve">Na podstawie art. 18 ust. 2 pkt 15 ustawy z dnia 8 marca 1990 r. o samorządzie gminnym (Dz. U. z 2025 r. poz. 1153), art. 5a ust. 1 ustawy z dnia 24 kwietnia 2003 r. </w:t>
      </w:r>
      <w:r>
        <w:br w:type="textWrapping"/>
      </w:r>
      <w:r>
        <w:t>o działalności pożytku publicznego i wolontariacie ( Dz. U. z 2025 r. poz. 1338) uchwala się, co następuje:</w:t>
      </w:r>
    </w:p>
    <w:p w14:paraId="1CEE7CB2">
      <w:pPr>
        <w:jc w:val="center"/>
      </w:pPr>
    </w:p>
    <w:p w14:paraId="23F42198">
      <w:pPr>
        <w:jc w:val="both"/>
      </w:pPr>
      <w:r>
        <w:t xml:space="preserve">§ 1. Przyjmuje się Program współpracy Gminy Zławieś Wielka z organizacjami pozarządowymi oraz innymi podmiotami prowadzącymi działalność pożytku publicznego </w:t>
      </w:r>
      <w:r>
        <w:br w:type="textWrapping"/>
      </w:r>
      <w:r>
        <w:t>w roku 202</w:t>
      </w:r>
      <w:r>
        <w:rPr>
          <w:rFonts w:hint="default"/>
          <w:lang w:val="pl-PL"/>
        </w:rPr>
        <w:t>6</w:t>
      </w:r>
      <w:r>
        <w:t>, stanowiący załącznik do niniejszej uchwały.</w:t>
      </w:r>
    </w:p>
    <w:p w14:paraId="7DC58021"/>
    <w:p w14:paraId="6F5D5BAB">
      <w:r>
        <w:t>§ 2. Wykonanie uchwały powierza się Wójtowi Gminy.</w:t>
      </w:r>
    </w:p>
    <w:p w14:paraId="3785A017"/>
    <w:p w14:paraId="6F332689">
      <w:pPr>
        <w:jc w:val="both"/>
      </w:pPr>
      <w:r>
        <w:t>§ 3. Uchwała wchodzi w życie z dniem podjęcia i podlega publikacji na tablicy ogłoszeń Urzędu Gminy w Złejwsi Wielkiej.</w:t>
      </w:r>
    </w:p>
    <w:p w14:paraId="01213E75"/>
    <w:p w14:paraId="75B485C9"/>
    <w:p w14:paraId="72C7F9DF"/>
    <w:p w14:paraId="58F22AF1"/>
    <w:p w14:paraId="540AAEC4"/>
    <w:p w14:paraId="0EE1A2A8"/>
    <w:p w14:paraId="0E149CC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Przewodnicząca Rady Gminy</w:t>
      </w:r>
    </w:p>
    <w:p w14:paraId="0D5A10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Krystyna Gajdemska</w:t>
      </w:r>
    </w:p>
    <w:p w14:paraId="253CFE02"/>
    <w:p w14:paraId="24BD93D3"/>
    <w:p w14:paraId="222CB8E2"/>
    <w:p w14:paraId="13FBC259">
      <w:pPr>
        <w:rPr>
          <w:i/>
        </w:rPr>
      </w:pPr>
    </w:p>
    <w:p w14:paraId="64A6B7EE">
      <w:pPr>
        <w:rPr>
          <w:i/>
        </w:rPr>
      </w:pPr>
    </w:p>
    <w:p w14:paraId="58E44386">
      <w:pPr>
        <w:jc w:val="both"/>
        <w:rPr>
          <w:i/>
        </w:rPr>
      </w:pPr>
    </w:p>
    <w:p w14:paraId="34B84104">
      <w:pPr>
        <w:jc w:val="both"/>
        <w:rPr>
          <w:i/>
        </w:rPr>
      </w:pPr>
    </w:p>
    <w:p w14:paraId="1A57B8DC">
      <w:pPr>
        <w:jc w:val="both"/>
        <w:rPr>
          <w:i/>
        </w:rPr>
      </w:pPr>
    </w:p>
    <w:p w14:paraId="2899D7BA">
      <w:pPr>
        <w:jc w:val="both"/>
        <w:rPr>
          <w:i/>
        </w:rPr>
      </w:pPr>
    </w:p>
    <w:p w14:paraId="7812FCD9">
      <w:pPr>
        <w:jc w:val="both"/>
        <w:rPr>
          <w:i/>
        </w:rPr>
      </w:pPr>
    </w:p>
    <w:p w14:paraId="393AFE8F">
      <w:pPr>
        <w:jc w:val="both"/>
        <w:rPr>
          <w:i/>
        </w:rPr>
      </w:pPr>
    </w:p>
    <w:p w14:paraId="06357A2B">
      <w:pPr>
        <w:jc w:val="both"/>
        <w:rPr>
          <w:i/>
        </w:rPr>
      </w:pPr>
    </w:p>
    <w:p w14:paraId="6944B620">
      <w:pPr>
        <w:jc w:val="both"/>
        <w:rPr>
          <w:i/>
        </w:rPr>
      </w:pPr>
    </w:p>
    <w:p w14:paraId="082E2922">
      <w:pPr>
        <w:jc w:val="both"/>
        <w:rPr>
          <w:i/>
        </w:rPr>
      </w:pPr>
    </w:p>
    <w:p w14:paraId="1DDD6E9F">
      <w:pPr>
        <w:jc w:val="both"/>
        <w:rPr>
          <w:i/>
        </w:rPr>
      </w:pPr>
    </w:p>
    <w:p w14:paraId="2DDF631D">
      <w:pPr>
        <w:ind w:left="4248" w:firstLine="708"/>
      </w:pPr>
      <w:r>
        <w:t>Załącznik do Uchwały Nr ..............</w:t>
      </w:r>
    </w:p>
    <w:p w14:paraId="5CE84357">
      <w:pPr>
        <w:ind w:left="4956"/>
      </w:pPr>
      <w:r>
        <w:t>Rady Gminy Zławieś Wielka</w:t>
      </w:r>
    </w:p>
    <w:p w14:paraId="31369E38">
      <w:pPr>
        <w:ind w:left="4956"/>
      </w:pPr>
      <w:r>
        <w:t xml:space="preserve">z dnia  ........................  </w:t>
      </w:r>
    </w:p>
    <w:p w14:paraId="686F7E01">
      <w:pPr>
        <w:ind w:left="4956"/>
      </w:pPr>
    </w:p>
    <w:p w14:paraId="73397B1D">
      <w:pPr>
        <w:ind w:left="4956"/>
      </w:pPr>
    </w:p>
    <w:p w14:paraId="3D6F3039">
      <w:pPr>
        <w:ind w:left="4956"/>
      </w:pPr>
    </w:p>
    <w:p w14:paraId="0A7B1277">
      <w:pPr>
        <w:ind w:left="4956"/>
      </w:pPr>
    </w:p>
    <w:p w14:paraId="144FE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współpracy Gminy Zławieś Wielka</w:t>
      </w:r>
    </w:p>
    <w:p w14:paraId="06DDB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organizacjami pozarządowymi oraz </w:t>
      </w:r>
    </w:p>
    <w:p w14:paraId="40BCC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innymi podmiotami prowadzącymi działalność pożytku publicznego</w:t>
      </w:r>
    </w:p>
    <w:p w14:paraId="68B45B26">
      <w:pPr>
        <w:jc w:val="center"/>
      </w:pPr>
      <w:r>
        <w:rPr>
          <w:b/>
          <w:sz w:val="28"/>
          <w:szCs w:val="28"/>
        </w:rPr>
        <w:t>w roku 2026</w:t>
      </w:r>
    </w:p>
    <w:p w14:paraId="00951741">
      <w:pPr>
        <w:jc w:val="center"/>
      </w:pPr>
    </w:p>
    <w:p w14:paraId="6DC5E293">
      <w:pPr>
        <w:jc w:val="center"/>
        <w:rPr>
          <w:b/>
        </w:rPr>
      </w:pPr>
      <w:r>
        <w:rPr>
          <w:b/>
        </w:rPr>
        <w:t>Postanowienia ogólne</w:t>
      </w:r>
    </w:p>
    <w:p w14:paraId="5D6B8242">
      <w:pPr>
        <w:jc w:val="center"/>
      </w:pPr>
    </w:p>
    <w:tbl>
      <w:tblPr>
        <w:tblStyle w:val="3"/>
        <w:tblW w:w="93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541"/>
      </w:tblGrid>
      <w:tr w14:paraId="65ED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7403C1EA">
            <w:pPr>
              <w:jc w:val="center"/>
            </w:pPr>
            <w:r>
              <w:t>§ 1.</w:t>
            </w:r>
          </w:p>
        </w:tc>
        <w:tc>
          <w:tcPr>
            <w:tcW w:w="8541" w:type="dxa"/>
            <w:noWrap w:val="0"/>
            <w:vAlign w:val="top"/>
          </w:tcPr>
          <w:p w14:paraId="3378C9EC">
            <w:r>
              <w:t>Ilekroć w niniejszym programie jest mowa o:</w:t>
            </w:r>
          </w:p>
          <w:p w14:paraId="0E2D3DDA">
            <w:pPr>
              <w:numPr>
                <w:ilvl w:val="0"/>
                <w:numId w:val="1"/>
              </w:numPr>
            </w:pPr>
            <w:r>
              <w:t>ustawie, należy przez to rozumieć ustawę z dnia 24 kwietnia 2003 r. o działalności pożytku publicznego i o wolontariacie (Dz. U. z 2025 r. poz. 1338);</w:t>
            </w:r>
          </w:p>
          <w:p w14:paraId="65F73CE3">
            <w:pPr>
              <w:numPr>
                <w:ilvl w:val="0"/>
                <w:numId w:val="1"/>
              </w:numPr>
            </w:pPr>
            <w:r>
              <w:t>Gminie, należy przez to rozumieć Gminę Zławieś Wielka;</w:t>
            </w:r>
          </w:p>
          <w:p w14:paraId="43825DFE">
            <w:pPr>
              <w:numPr>
                <w:ilvl w:val="0"/>
                <w:numId w:val="1"/>
              </w:numPr>
            </w:pPr>
            <w:r>
              <w:t>Radzie, należy przez to rozumieć Radę Gminy Zławieś Wielka;</w:t>
            </w:r>
          </w:p>
          <w:p w14:paraId="42B79F4A">
            <w:pPr>
              <w:numPr>
                <w:ilvl w:val="0"/>
                <w:numId w:val="1"/>
              </w:numPr>
            </w:pPr>
            <w:r>
              <w:t>Urzędzie, należy przez to rozumieć Urząd Gminy w Złejwsi Wielkiej;</w:t>
            </w:r>
          </w:p>
          <w:p w14:paraId="345E53B8">
            <w:pPr>
              <w:numPr>
                <w:ilvl w:val="0"/>
                <w:numId w:val="1"/>
              </w:numPr>
            </w:pPr>
            <w:r>
              <w:t>Wójcie, należy przez to rozumieć Wójta Gminy Zławieś Wielka;</w:t>
            </w:r>
          </w:p>
          <w:p w14:paraId="484D7DAD">
            <w:pPr>
              <w:numPr>
                <w:ilvl w:val="0"/>
                <w:numId w:val="1"/>
              </w:numPr>
            </w:pPr>
            <w:r>
              <w:t xml:space="preserve">organizacjach pozarządowych, należy przez to rozumieć organizacje pozarządowe i inne podmioty prowadzące działalność pożytku publicznego, o których mowa </w:t>
            </w:r>
            <w:r>
              <w:br w:type="textWrapping"/>
            </w:r>
            <w:r>
              <w:t>w art. 3 ustawy.</w:t>
            </w:r>
            <w:r>
              <w:br w:type="textWrapping"/>
            </w:r>
          </w:p>
        </w:tc>
      </w:tr>
      <w:tr w14:paraId="606B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2320F8F8">
            <w:pPr>
              <w:jc w:val="center"/>
              <w:rPr>
                <w:b/>
              </w:rPr>
            </w:pPr>
            <w:r>
              <w:rPr>
                <w:b/>
              </w:rPr>
              <w:t>Cele programu</w:t>
            </w:r>
          </w:p>
          <w:p w14:paraId="690D2B9F">
            <w:pPr>
              <w:jc w:val="center"/>
              <w:rPr>
                <w:b/>
              </w:rPr>
            </w:pPr>
          </w:p>
        </w:tc>
      </w:tr>
      <w:tr w14:paraId="1EB3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36A9DC3E">
            <w:pPr>
              <w:jc w:val="center"/>
            </w:pPr>
            <w:r>
              <w:t>§ 2.</w:t>
            </w:r>
          </w:p>
        </w:tc>
        <w:tc>
          <w:tcPr>
            <w:tcW w:w="8541" w:type="dxa"/>
            <w:noWrap w:val="0"/>
            <w:vAlign w:val="top"/>
          </w:tcPr>
          <w:p w14:paraId="7D592043">
            <w:pPr>
              <w:jc w:val="both"/>
            </w:pPr>
            <w:r>
              <w:t>Celem głównym programu jest budowanie partnerstwa pomiędzy administracją samorządową i organizacjami pozarządowymi, poprzez wspieranie organizacji pozarządowych w realizacji ważnych celów społecznych.</w:t>
            </w:r>
          </w:p>
        </w:tc>
      </w:tr>
      <w:tr w14:paraId="22F94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6E74079B">
            <w:pPr>
              <w:jc w:val="center"/>
            </w:pPr>
            <w:r>
              <w:t>§ 3.</w:t>
            </w:r>
          </w:p>
        </w:tc>
        <w:tc>
          <w:tcPr>
            <w:tcW w:w="8541" w:type="dxa"/>
            <w:noWrap w:val="0"/>
            <w:vAlign w:val="top"/>
          </w:tcPr>
          <w:p w14:paraId="56374628">
            <w:pPr>
              <w:jc w:val="both"/>
            </w:pPr>
            <w:r>
              <w:t>Celami szczegółowymi programu są:</w:t>
            </w:r>
          </w:p>
          <w:p w14:paraId="2F75E8A4">
            <w:pPr>
              <w:numPr>
                <w:ilvl w:val="0"/>
                <w:numId w:val="2"/>
              </w:numPr>
              <w:jc w:val="both"/>
            </w:pPr>
            <w:r>
              <w:t xml:space="preserve">umocnienie lokalnych działań, stworzenie warunków dla powstania inicjatyw </w:t>
            </w:r>
            <w:r>
              <w:br w:type="textWrapping"/>
            </w:r>
            <w:r>
              <w:t>i struktur funkcjonujących na rzecz lokalnej społeczności;</w:t>
            </w:r>
          </w:p>
          <w:p w14:paraId="401D7C40">
            <w:pPr>
              <w:numPr>
                <w:ilvl w:val="0"/>
                <w:numId w:val="2"/>
              </w:numPr>
              <w:jc w:val="both"/>
            </w:pPr>
            <w:r>
              <w:t>tworzenie warunków do zwiększenia aktywności społecznej;</w:t>
            </w:r>
          </w:p>
          <w:p w14:paraId="2707EE85">
            <w:pPr>
              <w:numPr>
                <w:ilvl w:val="0"/>
                <w:numId w:val="2"/>
              </w:numPr>
              <w:jc w:val="both"/>
            </w:pPr>
            <w:r>
              <w:t>poprawa jakości życia poprzez pełniejsze zaspokajanie potrzeb społecznych;</w:t>
            </w:r>
          </w:p>
          <w:p w14:paraId="3342B7F9">
            <w:pPr>
              <w:numPr>
                <w:ilvl w:val="0"/>
                <w:numId w:val="2"/>
              </w:numPr>
              <w:jc w:val="both"/>
            </w:pPr>
            <w:r>
              <w:t>integracja podmiotów polityki lokalnej obejmującej swym zakresem sferę zadań publicznych;</w:t>
            </w:r>
          </w:p>
          <w:p w14:paraId="729DFABF">
            <w:pPr>
              <w:numPr>
                <w:ilvl w:val="0"/>
                <w:numId w:val="2"/>
              </w:numPr>
              <w:jc w:val="both"/>
            </w:pPr>
            <w:r>
              <w:t>zapewnienie efektywnego wykonywania zadań własnych Gminy poprzez uczestnictwo organizacji pozarządowych w ich realizacji;</w:t>
            </w:r>
          </w:p>
          <w:p w14:paraId="57D22840">
            <w:pPr>
              <w:numPr>
                <w:ilvl w:val="0"/>
                <w:numId w:val="2"/>
              </w:numPr>
              <w:jc w:val="both"/>
            </w:pPr>
            <w:r>
              <w:t>zwiększenie udziału mieszkańców Gminy w procesie tworzenia lokalnej polityki;</w:t>
            </w:r>
          </w:p>
          <w:p w14:paraId="3B871C63">
            <w:pPr>
              <w:numPr>
                <w:ilvl w:val="0"/>
                <w:numId w:val="2"/>
              </w:numPr>
              <w:jc w:val="both"/>
            </w:pPr>
            <w:r>
              <w:t>umacnianie w świadomości społecznej poczucia odpowiedzialności za wspólnotę lokalną;</w:t>
            </w:r>
          </w:p>
          <w:p w14:paraId="3485AF64">
            <w:pPr>
              <w:numPr>
                <w:ilvl w:val="0"/>
                <w:numId w:val="2"/>
              </w:numPr>
              <w:jc w:val="both"/>
            </w:pPr>
            <w:r>
              <w:t>wspieranie i promowanie ekonomii społecznej.</w:t>
            </w:r>
          </w:p>
        </w:tc>
      </w:tr>
      <w:tr w14:paraId="36DE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415DC980">
            <w:pPr>
              <w:rPr>
                <w:b/>
              </w:rPr>
            </w:pPr>
          </w:p>
          <w:p w14:paraId="188E455D">
            <w:pPr>
              <w:jc w:val="center"/>
              <w:rPr>
                <w:b/>
              </w:rPr>
            </w:pPr>
          </w:p>
          <w:p w14:paraId="54EB137E">
            <w:pPr>
              <w:jc w:val="center"/>
              <w:rPr>
                <w:b/>
              </w:rPr>
            </w:pPr>
            <w:r>
              <w:rPr>
                <w:b/>
              </w:rPr>
              <w:t>Zasady współpracy</w:t>
            </w:r>
          </w:p>
          <w:p w14:paraId="2EE6E78E">
            <w:pPr>
              <w:jc w:val="center"/>
              <w:rPr>
                <w:b/>
              </w:rPr>
            </w:pPr>
          </w:p>
        </w:tc>
      </w:tr>
      <w:tr w14:paraId="7549B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671ADD81">
            <w:pPr>
              <w:jc w:val="both"/>
            </w:pPr>
            <w:r>
              <w:t>§ 4.</w:t>
            </w:r>
          </w:p>
        </w:tc>
        <w:tc>
          <w:tcPr>
            <w:tcW w:w="8541" w:type="dxa"/>
            <w:noWrap w:val="0"/>
            <w:vAlign w:val="top"/>
          </w:tcPr>
          <w:p w14:paraId="0F94BDF1">
            <w:pPr>
              <w:jc w:val="both"/>
            </w:pPr>
            <w:r>
              <w:t>Współpraca Gminy z organizacjami odbywa się na zasadach:</w:t>
            </w:r>
          </w:p>
          <w:p w14:paraId="3C7C56A5">
            <w:pPr>
              <w:numPr>
                <w:ilvl w:val="0"/>
                <w:numId w:val="3"/>
              </w:numPr>
              <w:jc w:val="both"/>
            </w:pPr>
            <w:r>
              <w:t>pomocniczości – oznacza, że Gmina powierza organizacjom realizację zadań własnych, a organizacje zapewniają ich wykonanie w sposób ekonomiczny, profesjonalny i terminowy;</w:t>
            </w:r>
          </w:p>
          <w:p w14:paraId="71435B8E">
            <w:pPr>
              <w:numPr>
                <w:ilvl w:val="0"/>
                <w:numId w:val="3"/>
              </w:numPr>
              <w:jc w:val="both"/>
            </w:pPr>
            <w:r>
              <w:t xml:space="preserve">suwerenności stron – oznacza, że stosunki pomiędzy Gminą a organizacjami kształtowane będą z poszanowaniem wzajemnej autonomii i niezależności </w:t>
            </w:r>
            <w:r>
              <w:br w:type="textWrapping"/>
            </w:r>
            <w:r>
              <w:t>w swojej działalności statutowej;</w:t>
            </w:r>
          </w:p>
          <w:p w14:paraId="2BCE13C4">
            <w:pPr>
              <w:numPr>
                <w:ilvl w:val="0"/>
                <w:numId w:val="3"/>
              </w:numPr>
              <w:jc w:val="both"/>
            </w:pPr>
            <w:r>
              <w:t xml:space="preserve">partnerstwa – oznacza dobrowolną współpracę równorzędnych sobie podmiotów w rozwiązywaniu wspólnie zdefiniowanych problemów </w:t>
            </w:r>
            <w:r>
              <w:br w:type="textWrapping"/>
            </w:r>
            <w:r>
              <w:t>i osiąganiu razem wytyczonych celów;</w:t>
            </w:r>
          </w:p>
          <w:p w14:paraId="4562D9E0">
            <w:pPr>
              <w:numPr>
                <w:ilvl w:val="0"/>
                <w:numId w:val="3"/>
              </w:numPr>
              <w:jc w:val="both"/>
            </w:pPr>
            <w:r>
              <w:t>efektywności – oznacza wspólne dążenie do osiągnięcia możliwie największych efektów realizacji zadań publicznych, przestrzegając zasad uczciwej konkurencji oraz z zachowaniem wymogów ustawy o finansach publicznych;</w:t>
            </w:r>
          </w:p>
          <w:p w14:paraId="76B299DE">
            <w:pPr>
              <w:numPr>
                <w:ilvl w:val="0"/>
                <w:numId w:val="3"/>
              </w:numPr>
              <w:jc w:val="both"/>
            </w:pPr>
            <w:r>
              <w:t>uczciwej konkurencji – co oznacza, że Gmina będzie zlecać wykonywanie zadań w oparciu o otwarte konkursy ofert, a przy wyborze ofert kierować się będzie m.in. oceną możliwości wykonania zadań przez oferentów oraz porównaniem kalkulacji kosztów realizacji w odniesieniu do ich rzeczowego zakresu;</w:t>
            </w:r>
          </w:p>
          <w:p w14:paraId="4F15CCAB">
            <w:pPr>
              <w:numPr>
                <w:ilvl w:val="0"/>
                <w:numId w:val="3"/>
              </w:numPr>
              <w:jc w:val="both"/>
            </w:pPr>
            <w:r>
              <w:t xml:space="preserve">jawności – oznacza, że wszystkie możliwości współpracy Gminy </w:t>
            </w:r>
            <w:r>
              <w:br w:type="textWrapping"/>
            </w:r>
            <w:r>
              <w:t xml:space="preserve">z organizacjami są powszechnie wiadome i dostępne oraz jasne i zrozumiałe </w:t>
            </w:r>
            <w:r>
              <w:br w:type="textWrapping"/>
            </w:r>
            <w:r>
              <w:t>w zakresie stosowanych procedur i kryteriów podejmowania decyzji.</w:t>
            </w:r>
            <w:r>
              <w:br w:type="textWrapping"/>
            </w:r>
          </w:p>
        </w:tc>
      </w:tr>
      <w:tr w14:paraId="1E46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5E4B78E3">
            <w:pPr>
              <w:jc w:val="center"/>
              <w:rPr>
                <w:b/>
              </w:rPr>
            </w:pPr>
            <w:r>
              <w:rPr>
                <w:b/>
              </w:rPr>
              <w:t>Zakres współpracy</w:t>
            </w:r>
          </w:p>
          <w:p w14:paraId="499BA3F0">
            <w:pPr>
              <w:jc w:val="both"/>
              <w:rPr>
                <w:b/>
              </w:rPr>
            </w:pPr>
          </w:p>
        </w:tc>
      </w:tr>
      <w:tr w14:paraId="6BEA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484F5BAC">
            <w:pPr>
              <w:jc w:val="center"/>
            </w:pPr>
            <w:r>
              <w:t>§ 5.</w:t>
            </w:r>
          </w:p>
        </w:tc>
        <w:tc>
          <w:tcPr>
            <w:tcW w:w="8541" w:type="dxa"/>
            <w:noWrap w:val="0"/>
            <w:vAlign w:val="top"/>
          </w:tcPr>
          <w:p w14:paraId="31C2D3A1">
            <w:pPr>
              <w:pStyle w:val="6"/>
              <w:jc w:val="both"/>
            </w:pPr>
            <w:r>
              <w:t>Współpraca Gminy z organizacjami pozarządowymi dotyczy realizacji zadań publicznych określonych w art. 4 ustawy w zakresie odpowiadającym zadaniom gminy określonym w art. 7 ustawy z dnia 8 marca 1990 r. o samorządzie gminnym (Dz. U. z 2024 r. poz. 1465)</w:t>
            </w:r>
            <w:r>
              <w:rPr>
                <w:color w:val="auto"/>
              </w:rPr>
              <w:t>.</w:t>
            </w:r>
          </w:p>
          <w:p w14:paraId="2C423504">
            <w:pPr>
              <w:jc w:val="both"/>
            </w:pPr>
          </w:p>
        </w:tc>
      </w:tr>
      <w:tr w14:paraId="2EA79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0DC4BE3A">
            <w:pPr>
              <w:jc w:val="center"/>
              <w:rPr>
                <w:b/>
              </w:rPr>
            </w:pPr>
            <w:r>
              <w:rPr>
                <w:b/>
              </w:rPr>
              <w:t>Formy współpracy</w:t>
            </w:r>
            <w:r>
              <w:rPr>
                <w:b/>
              </w:rPr>
              <w:br w:type="textWrapping"/>
            </w:r>
          </w:p>
        </w:tc>
      </w:tr>
      <w:tr w14:paraId="4985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2561C5DB">
            <w:pPr>
              <w:jc w:val="center"/>
            </w:pPr>
            <w:r>
              <w:t>§ 6.</w:t>
            </w:r>
          </w:p>
        </w:tc>
        <w:tc>
          <w:tcPr>
            <w:tcW w:w="8541" w:type="dxa"/>
            <w:noWrap w:val="0"/>
            <w:vAlign w:val="top"/>
          </w:tcPr>
          <w:p w14:paraId="6434319A">
            <w:pPr>
              <w:jc w:val="both"/>
            </w:pPr>
            <w:r>
              <w:t xml:space="preserve">Gmina podejmuje współpracę z organizacjami pozarządowymi w formie: </w:t>
            </w:r>
          </w:p>
          <w:p w14:paraId="64FD156F">
            <w:pPr>
              <w:numPr>
                <w:ilvl w:val="0"/>
                <w:numId w:val="4"/>
              </w:numPr>
              <w:jc w:val="both"/>
            </w:pPr>
            <w:r>
              <w:t xml:space="preserve">zlecania realizacji zadań na zasadach określonych w ustawie, w ramach organizowanych otwartych konkursów ofert, poprzez: </w:t>
            </w:r>
          </w:p>
          <w:p w14:paraId="6D3E0D33">
            <w:pPr>
              <w:numPr>
                <w:ilvl w:val="3"/>
                <w:numId w:val="5"/>
              </w:numPr>
              <w:tabs>
                <w:tab w:val="left" w:pos="1080"/>
              </w:tabs>
              <w:ind w:left="1080"/>
            </w:pPr>
            <w:r>
              <w:t>powierzanie wykonywania zadań publicznych, wraz z udzieleniem dotacji na finansowanie ich realizacji,</w:t>
            </w:r>
          </w:p>
          <w:p w14:paraId="3F38FAD0">
            <w:pPr>
              <w:numPr>
                <w:ilvl w:val="3"/>
                <w:numId w:val="5"/>
              </w:numPr>
              <w:tabs>
                <w:tab w:val="left" w:pos="1080"/>
              </w:tabs>
              <w:ind w:left="1080"/>
            </w:pPr>
            <w:r>
              <w:t xml:space="preserve"> wspieranie takich zadań, wraz z udzieleniem dotacji na dofinansowanie ich realizacji;</w:t>
            </w:r>
          </w:p>
          <w:p w14:paraId="588CFD70">
            <w:pPr>
              <w:numPr>
                <w:ilvl w:val="0"/>
                <w:numId w:val="4"/>
              </w:numPr>
              <w:ind w:right="79"/>
              <w:jc w:val="both"/>
            </w:pPr>
            <w:r>
              <w:t xml:space="preserve">wzajemnego informowania się o planowanych kierunkach działalności, współdziałania w celu zharmonizowania tych kierunków oraz </w:t>
            </w:r>
            <w:r>
              <w:br w:type="textWrapping"/>
            </w:r>
            <w:r>
              <w:t>o realizowanych zadaniach, poprzez:</w:t>
            </w:r>
          </w:p>
          <w:p w14:paraId="76D2967F">
            <w:pPr>
              <w:numPr>
                <w:ilvl w:val="0"/>
                <w:numId w:val="6"/>
              </w:numPr>
              <w:jc w:val="both"/>
            </w:pPr>
            <w:r>
              <w:t xml:space="preserve">publikowanie ważnych dla obu stron informacji na stronie internetowej Gminy www.zlawies.pl lub w Biuletynie Informacji Publicznej,  </w:t>
            </w:r>
          </w:p>
          <w:p w14:paraId="230B3D56">
            <w:pPr>
              <w:numPr>
                <w:ilvl w:val="0"/>
                <w:numId w:val="6"/>
              </w:numPr>
              <w:jc w:val="both"/>
            </w:pPr>
            <w:r>
              <w:t xml:space="preserve">organizowanie spotkań dotyczących ogólnych zasad współpracy </w:t>
            </w:r>
            <w:r>
              <w:br w:type="textWrapping"/>
            </w:r>
            <w:r>
              <w:t>i konkretnych zagadnień związanych z realizacją Programu,</w:t>
            </w:r>
          </w:p>
          <w:p w14:paraId="247957DC">
            <w:pPr>
              <w:numPr>
                <w:ilvl w:val="0"/>
                <w:numId w:val="6"/>
              </w:numPr>
              <w:jc w:val="both"/>
            </w:pPr>
            <w:r>
              <w:t>informowanie o dostępnych programach pomocowych, szkoleniach, konferencjach za pośrednictwem poczty elektronicznej;</w:t>
            </w:r>
          </w:p>
          <w:p w14:paraId="5E4C24EC">
            <w:pPr>
              <w:numPr>
                <w:ilvl w:val="0"/>
                <w:numId w:val="4"/>
              </w:numPr>
              <w:jc w:val="both"/>
            </w:pPr>
            <w:r>
              <w:t>konsultowania projektów aktów normatywnych w dziedzinach dotyczących ich działalności statutowej;</w:t>
            </w:r>
          </w:p>
          <w:p w14:paraId="370293E4">
            <w:pPr>
              <w:numPr>
                <w:ilvl w:val="0"/>
                <w:numId w:val="4"/>
              </w:numPr>
              <w:jc w:val="both"/>
            </w:pPr>
            <w:r>
              <w:t>tworzenia wspólnych zespołów o charakterze doradczym i inicjatywnym, złożonych z przedstawicieli organizacji oraz z przedstawicieli właściwych organów Gminy, o ile zajdzie taka potrzeba;</w:t>
            </w:r>
          </w:p>
          <w:p w14:paraId="12E6A89D">
            <w:pPr>
              <w:numPr>
                <w:ilvl w:val="0"/>
                <w:numId w:val="4"/>
              </w:numPr>
              <w:jc w:val="both"/>
            </w:pPr>
            <w:r>
              <w:t xml:space="preserve">udostępniania, w miarę możliwości, lokali komunalnych na cele związane </w:t>
            </w:r>
            <w:r>
              <w:br w:type="textWrapping"/>
            </w:r>
            <w:r>
              <w:t>z organizowaniem spotkań i szkoleń;</w:t>
            </w:r>
          </w:p>
          <w:p w14:paraId="7D96A23A">
            <w:pPr>
              <w:numPr>
                <w:ilvl w:val="0"/>
                <w:numId w:val="4"/>
              </w:numPr>
              <w:jc w:val="both"/>
            </w:pPr>
            <w:r>
              <w:t>współpracy w zakresie pozyskiwania środków finansowych z innych źródeł poprzez informowanie o możliwościach ich otrzymania;</w:t>
            </w:r>
          </w:p>
          <w:p w14:paraId="639056D2">
            <w:pPr>
              <w:numPr>
                <w:ilvl w:val="0"/>
                <w:numId w:val="4"/>
              </w:numPr>
              <w:jc w:val="both"/>
            </w:pPr>
            <w:r>
              <w:t xml:space="preserve">umów o wykonanie inicjatywy lokalnej na zasadach określonych w ustawie,  </w:t>
            </w:r>
          </w:p>
          <w:p w14:paraId="464536B2">
            <w:pPr>
              <w:numPr>
                <w:ilvl w:val="0"/>
                <w:numId w:val="4"/>
              </w:numPr>
              <w:jc w:val="both"/>
            </w:pPr>
            <w:r>
              <w:t>wspólnego rozpoznawania potrzeb społeczności lokalnej i wspólnego planowania działań służących zaspokojeniu tych potrzeb.</w:t>
            </w:r>
            <w:r>
              <w:br w:type="textWrapping"/>
            </w:r>
            <w:r>
              <w:br w:type="textWrapping"/>
            </w:r>
          </w:p>
        </w:tc>
      </w:tr>
      <w:tr w14:paraId="186D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08EAE5CC">
            <w:pPr>
              <w:jc w:val="center"/>
              <w:rPr>
                <w:b/>
              </w:rPr>
            </w:pPr>
            <w:r>
              <w:rPr>
                <w:b/>
              </w:rPr>
              <w:t>Priorytetowe zadania publiczne</w:t>
            </w:r>
            <w:r>
              <w:rPr>
                <w:b/>
              </w:rPr>
              <w:br w:type="textWrapping"/>
            </w:r>
          </w:p>
        </w:tc>
      </w:tr>
      <w:tr w14:paraId="1FEFC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0FEBB175">
            <w:pPr>
              <w:jc w:val="center"/>
            </w:pPr>
            <w:r>
              <w:t>§ 7.</w:t>
            </w:r>
          </w:p>
        </w:tc>
        <w:tc>
          <w:tcPr>
            <w:tcW w:w="8541" w:type="dxa"/>
            <w:noWrap w:val="0"/>
            <w:vAlign w:val="top"/>
          </w:tcPr>
          <w:p w14:paraId="0D71B84C">
            <w:pPr>
              <w:jc w:val="both"/>
            </w:pPr>
            <w:r>
              <w:t>Ustala się następujące zadania priorytetowe, które mogą być zlecane do realizacji organizacjom prowadzącym działalność statutową w danej dziedzinie:</w:t>
            </w:r>
          </w:p>
          <w:p w14:paraId="39D6992D">
            <w:pPr>
              <w:jc w:val="both"/>
            </w:pPr>
            <w:r>
              <w:t>1) wypoczynek dzieci i młodzieży;</w:t>
            </w:r>
          </w:p>
          <w:p w14:paraId="2CA5A6C8">
            <w:pPr>
              <w:jc w:val="both"/>
            </w:pPr>
            <w:r>
              <w:t>2) wspieranie i upowszechnianie kultury fizycznej;</w:t>
            </w:r>
          </w:p>
          <w:p w14:paraId="5A06A3CD">
            <w:pPr>
              <w:jc w:val="both"/>
            </w:pPr>
            <w:r>
              <w:t>3) wpieranie kultury, sztuki, ochrony dóbr kultury i dziedzictwa narodowego;</w:t>
            </w:r>
          </w:p>
          <w:p w14:paraId="60FB24BF">
            <w:pPr>
              <w:jc w:val="both"/>
            </w:pPr>
            <w:r>
              <w:t>4) wspieranie edukacji ekologicznej,</w:t>
            </w:r>
          </w:p>
          <w:p w14:paraId="346189AC">
            <w:pPr>
              <w:jc w:val="both"/>
            </w:pPr>
            <w:r>
              <w:t>5) turystyka i krajoznawstwo,</w:t>
            </w:r>
          </w:p>
          <w:p w14:paraId="5B0F425B">
            <w:pPr>
              <w:jc w:val="both"/>
            </w:pPr>
            <w:r>
              <w:t xml:space="preserve">6) porządek </w:t>
            </w:r>
            <w:r>
              <w:rPr>
                <w:rFonts w:hint="default"/>
                <w:lang w:val="pl-PL"/>
              </w:rPr>
              <w:t xml:space="preserve">i </w:t>
            </w:r>
            <w:bookmarkStart w:id="0" w:name="_GoBack"/>
            <w:bookmarkEnd w:id="0"/>
            <w:r>
              <w:t>bezpieczeństwo publiczne.</w:t>
            </w:r>
          </w:p>
          <w:p w14:paraId="3C731A09">
            <w:pPr>
              <w:jc w:val="both"/>
            </w:pPr>
          </w:p>
          <w:p w14:paraId="6A2B2841">
            <w:pPr>
              <w:jc w:val="both"/>
            </w:pPr>
          </w:p>
        </w:tc>
      </w:tr>
      <w:tr w14:paraId="5A9B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4D4F749B">
            <w:pPr>
              <w:jc w:val="center"/>
            </w:pPr>
          </w:p>
        </w:tc>
        <w:tc>
          <w:tcPr>
            <w:tcW w:w="8541" w:type="dxa"/>
            <w:noWrap w:val="0"/>
            <w:vAlign w:val="top"/>
          </w:tcPr>
          <w:p w14:paraId="1E8D389D">
            <w:pPr>
              <w:jc w:val="center"/>
              <w:rPr>
                <w:b/>
              </w:rPr>
            </w:pPr>
            <w:r>
              <w:rPr>
                <w:b/>
              </w:rPr>
              <w:t>Okres realizacji programu</w:t>
            </w:r>
          </w:p>
          <w:p w14:paraId="5653B583">
            <w:pPr>
              <w:jc w:val="center"/>
              <w:rPr>
                <w:b/>
              </w:rPr>
            </w:pPr>
          </w:p>
        </w:tc>
      </w:tr>
      <w:tr w14:paraId="7E54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723D9984">
            <w:pPr>
              <w:jc w:val="center"/>
            </w:pPr>
            <w:r>
              <w:t>§ 8.</w:t>
            </w:r>
          </w:p>
        </w:tc>
        <w:tc>
          <w:tcPr>
            <w:tcW w:w="8541" w:type="dxa"/>
            <w:noWrap w:val="0"/>
            <w:vAlign w:val="top"/>
          </w:tcPr>
          <w:p w14:paraId="34D8F45F">
            <w:pPr>
              <w:numPr>
                <w:ilvl w:val="1"/>
                <w:numId w:val="7"/>
              </w:numPr>
              <w:jc w:val="both"/>
            </w:pPr>
            <w:r>
              <w:t>Niniejszy Program realizowany będzie w okresie od 1 stycznia 2026 r. do 31 grudnia 2026 r., z zastrzeżeniem ust. 2.</w:t>
            </w:r>
          </w:p>
          <w:p w14:paraId="4110835B">
            <w:pPr>
              <w:numPr>
                <w:ilvl w:val="1"/>
                <w:numId w:val="7"/>
              </w:numPr>
            </w:pPr>
            <w:r>
              <w:t xml:space="preserve">Terminy realizacji poszczególnych zadań określone będą w warunkach otwartego konkursu ofert.                             </w:t>
            </w:r>
            <w:r>
              <w:br w:type="textWrapping"/>
            </w:r>
          </w:p>
        </w:tc>
      </w:tr>
      <w:tr w14:paraId="5DC18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3D6F6769">
            <w:pPr>
              <w:jc w:val="center"/>
            </w:pPr>
          </w:p>
        </w:tc>
        <w:tc>
          <w:tcPr>
            <w:tcW w:w="8541" w:type="dxa"/>
            <w:noWrap w:val="0"/>
            <w:vAlign w:val="top"/>
          </w:tcPr>
          <w:p w14:paraId="65047255">
            <w:pPr>
              <w:jc w:val="center"/>
              <w:rPr>
                <w:b/>
              </w:rPr>
            </w:pPr>
            <w:r>
              <w:rPr>
                <w:b/>
              </w:rPr>
              <w:t>Sposób realizacji programu</w:t>
            </w:r>
          </w:p>
          <w:p w14:paraId="0F58C552">
            <w:pPr>
              <w:jc w:val="center"/>
              <w:rPr>
                <w:b/>
              </w:rPr>
            </w:pPr>
          </w:p>
        </w:tc>
      </w:tr>
      <w:tr w14:paraId="5B62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465D27D3">
            <w:pPr>
              <w:jc w:val="center"/>
            </w:pPr>
            <w:r>
              <w:t>§ 9.</w:t>
            </w:r>
          </w:p>
        </w:tc>
        <w:tc>
          <w:tcPr>
            <w:tcW w:w="8541" w:type="dxa"/>
            <w:noWrap w:val="0"/>
            <w:vAlign w:val="top"/>
          </w:tcPr>
          <w:p w14:paraId="4EF222E9">
            <w:pPr>
              <w:numPr>
                <w:ilvl w:val="0"/>
                <w:numId w:val="8"/>
              </w:numPr>
              <w:tabs>
                <w:tab w:val="clear" w:pos="425"/>
              </w:tabs>
              <w:ind w:left="340" w:hanging="340"/>
              <w:jc w:val="both"/>
            </w:pPr>
            <w:r>
              <w:t>Podstawowym sposobem realizacji programu jest otwarty konkurs ofert, który przeprowadzany będzie według następujących zasad:</w:t>
            </w:r>
          </w:p>
          <w:p w14:paraId="6CA828C8">
            <w:pPr>
              <w:numPr>
                <w:ilvl w:val="1"/>
                <w:numId w:val="9"/>
              </w:numPr>
              <w:jc w:val="both"/>
            </w:pPr>
            <w:r>
              <w:t>zlecanie realizacji zadań obejmuje w pierwszej kolejności zadania priorytetowe i odbywać się będzie po przeprowadzeniu otwartego konkursu ofert, chyba że przepisy odrębne przewidują inny tryb zlecania lub dane zadanie można zrealizować efektywniej w inny sposób określony w przepisach odrębnych;</w:t>
            </w:r>
          </w:p>
          <w:p w14:paraId="5BEF94A2">
            <w:pPr>
              <w:numPr>
                <w:ilvl w:val="1"/>
                <w:numId w:val="9"/>
              </w:numPr>
              <w:jc w:val="both"/>
            </w:pPr>
            <w:r>
              <w:t>otwarty konkurs ofert ogłasza Wójt w formie zarządzenia;</w:t>
            </w:r>
          </w:p>
          <w:p w14:paraId="39611A68">
            <w:pPr>
              <w:numPr>
                <w:ilvl w:val="1"/>
                <w:numId w:val="9"/>
              </w:numPr>
              <w:jc w:val="both"/>
            </w:pPr>
            <w:r>
              <w:t>termin składania ofert nie może być krótszy niż 21 dni od ukazania się ogłoszenia;</w:t>
            </w:r>
          </w:p>
          <w:p w14:paraId="2AE9639D">
            <w:pPr>
              <w:numPr>
                <w:ilvl w:val="1"/>
                <w:numId w:val="9"/>
              </w:numPr>
              <w:jc w:val="both"/>
            </w:pPr>
            <w:r>
              <w:t>decyzję o wyborze oferty i udzieleniu dotacji podejmuje Wójt w formie zarządzenia;</w:t>
            </w:r>
          </w:p>
          <w:p w14:paraId="47762826">
            <w:pPr>
              <w:numPr>
                <w:ilvl w:val="1"/>
                <w:numId w:val="9"/>
              </w:numPr>
              <w:jc w:val="both"/>
            </w:pPr>
            <w:r>
              <w:t>wyniki konkursu publikowane są w BIP.</w:t>
            </w:r>
          </w:p>
          <w:p w14:paraId="1221FF47">
            <w:pPr>
              <w:numPr>
                <w:ilvl w:val="0"/>
                <w:numId w:val="8"/>
              </w:numPr>
              <w:tabs>
                <w:tab w:val="clear" w:pos="425"/>
              </w:tabs>
              <w:ind w:left="340" w:hanging="340"/>
              <w:jc w:val="both"/>
            </w:pPr>
            <w:r>
              <w:t>Wójt może zlecić organizacji realizację zadania publicznego – na wniosek tej organizacji – z pominięciem otwartego konkursu ofert. Szczegółowe warunki oraz tryb przyznawania dofinansowania określa art. 19a ustawy.</w:t>
            </w:r>
          </w:p>
          <w:p w14:paraId="0A5E593C">
            <w:pPr>
              <w:numPr>
                <w:ilvl w:val="0"/>
                <w:numId w:val="8"/>
              </w:numPr>
              <w:tabs>
                <w:tab w:val="clear" w:pos="425"/>
              </w:tabs>
              <w:ind w:left="340" w:hanging="340"/>
              <w:jc w:val="both"/>
            </w:pPr>
            <w:r>
              <w:t>Podmiotami uczestniczącymi w realizacji programu są:</w:t>
            </w:r>
          </w:p>
          <w:p w14:paraId="4252F01A">
            <w:pPr>
              <w:numPr>
                <w:ilvl w:val="1"/>
                <w:numId w:val="9"/>
              </w:numPr>
              <w:jc w:val="both"/>
            </w:pPr>
            <w:r>
              <w:t>Organizacje pozarządowe;</w:t>
            </w:r>
          </w:p>
          <w:p w14:paraId="07A99942">
            <w:pPr>
              <w:numPr>
                <w:ilvl w:val="1"/>
                <w:numId w:val="9"/>
              </w:numPr>
              <w:jc w:val="both"/>
            </w:pPr>
            <w:r>
              <w:t>Wójt;</w:t>
            </w:r>
          </w:p>
          <w:p w14:paraId="14E42C36">
            <w:pPr>
              <w:numPr>
                <w:ilvl w:val="1"/>
                <w:numId w:val="9"/>
              </w:numPr>
              <w:jc w:val="both"/>
            </w:pPr>
            <w:r>
              <w:t>Rada Gminy;</w:t>
            </w:r>
          </w:p>
          <w:p w14:paraId="77773FC2">
            <w:pPr>
              <w:numPr>
                <w:ilvl w:val="1"/>
                <w:numId w:val="9"/>
              </w:numPr>
            </w:pPr>
            <w:r>
              <w:t>wyznaczeni przez wójta pracownicy urzędu gminy.</w:t>
            </w:r>
          </w:p>
          <w:p w14:paraId="79FE72B9">
            <w:pPr>
              <w:spacing w:line="360" w:lineRule="auto"/>
              <w:jc w:val="both"/>
            </w:pPr>
          </w:p>
          <w:p w14:paraId="37ED08A7">
            <w:pPr>
              <w:spacing w:line="360" w:lineRule="auto"/>
              <w:jc w:val="both"/>
            </w:pPr>
          </w:p>
        </w:tc>
      </w:tr>
      <w:tr w14:paraId="5642E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484F9B5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Wysokość środków na realizację programu</w:t>
            </w:r>
          </w:p>
        </w:tc>
      </w:tr>
      <w:tr w14:paraId="1243B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7AF1D21B">
            <w:pPr>
              <w:jc w:val="center"/>
            </w:pPr>
            <w:r>
              <w:t>§ 10.</w:t>
            </w:r>
          </w:p>
        </w:tc>
        <w:tc>
          <w:tcPr>
            <w:tcW w:w="8541" w:type="dxa"/>
            <w:noWrap w:val="0"/>
            <w:vAlign w:val="top"/>
          </w:tcPr>
          <w:p w14:paraId="730895E9">
            <w:pPr>
              <w:jc w:val="both"/>
            </w:pPr>
            <w:r>
              <w:t>Na realizację zadań publicznych objętych niniejszym Programem przeznacza się kwotę w wysokości 250 000,00 zł.</w:t>
            </w:r>
          </w:p>
          <w:p w14:paraId="412F5E8F">
            <w:pPr>
              <w:ind w:left="360"/>
              <w:jc w:val="both"/>
            </w:pPr>
          </w:p>
        </w:tc>
      </w:tr>
      <w:tr w14:paraId="1A87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79F48092">
            <w:pPr>
              <w:jc w:val="center"/>
              <w:rPr>
                <w:b/>
              </w:rPr>
            </w:pPr>
            <w:r>
              <w:rPr>
                <w:b/>
              </w:rPr>
              <w:t>Sposób oceny realizacji programu</w:t>
            </w:r>
          </w:p>
          <w:p w14:paraId="4FF9F1B7">
            <w:pPr>
              <w:jc w:val="center"/>
              <w:rPr>
                <w:b/>
              </w:rPr>
            </w:pPr>
          </w:p>
        </w:tc>
      </w:tr>
      <w:tr w14:paraId="1D0C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04033462">
            <w:pPr>
              <w:jc w:val="center"/>
            </w:pPr>
            <w:r>
              <w:t>§ 11</w:t>
            </w:r>
          </w:p>
        </w:tc>
        <w:tc>
          <w:tcPr>
            <w:tcW w:w="8541" w:type="dxa"/>
            <w:noWrap w:val="0"/>
            <w:vAlign w:val="top"/>
          </w:tcPr>
          <w:p w14:paraId="2CF773DC">
            <w:pPr>
              <w:numPr>
                <w:ilvl w:val="0"/>
                <w:numId w:val="10"/>
              </w:numPr>
              <w:jc w:val="both"/>
            </w:pPr>
            <w:r>
              <w:t>Ustala się następujące wskaźniki niezbędne do oceny realizacji Programu:</w:t>
            </w:r>
          </w:p>
          <w:p w14:paraId="09F70F22">
            <w:pPr>
              <w:numPr>
                <w:ilvl w:val="2"/>
                <w:numId w:val="7"/>
              </w:numPr>
              <w:tabs>
                <w:tab w:val="left" w:pos="720"/>
                <w:tab w:val="clear" w:pos="2340"/>
              </w:tabs>
              <w:ind w:left="720"/>
              <w:jc w:val="both"/>
            </w:pPr>
            <w:r>
              <w:t>liczba ogłoszonych otwartych konkursów ofert;</w:t>
            </w:r>
          </w:p>
          <w:p w14:paraId="03819C91">
            <w:pPr>
              <w:numPr>
                <w:ilvl w:val="2"/>
                <w:numId w:val="7"/>
              </w:numPr>
              <w:tabs>
                <w:tab w:val="left" w:pos="720"/>
                <w:tab w:val="clear" w:pos="2340"/>
              </w:tabs>
              <w:ind w:left="720"/>
              <w:jc w:val="both"/>
            </w:pPr>
            <w:r>
              <w:t>liczba ofert złożonych w otwartych konkursach ofert;</w:t>
            </w:r>
          </w:p>
          <w:p w14:paraId="5E5B3C3A">
            <w:pPr>
              <w:numPr>
                <w:ilvl w:val="2"/>
                <w:numId w:val="7"/>
              </w:numPr>
              <w:tabs>
                <w:tab w:val="left" w:pos="720"/>
                <w:tab w:val="clear" w:pos="2340"/>
              </w:tabs>
              <w:ind w:left="720"/>
              <w:jc w:val="both"/>
            </w:pPr>
            <w:r>
              <w:t>liczba zawartych umów na realizację zadania publicznego;</w:t>
            </w:r>
          </w:p>
          <w:p w14:paraId="58B915A3">
            <w:pPr>
              <w:numPr>
                <w:ilvl w:val="2"/>
                <w:numId w:val="7"/>
              </w:numPr>
              <w:tabs>
                <w:tab w:val="clear" w:pos="2340"/>
              </w:tabs>
              <w:ind w:left="720"/>
              <w:jc w:val="both"/>
            </w:pPr>
            <w:r>
              <w:t>liczba umów zawartych w trybie art. 19a ustawy;</w:t>
            </w:r>
          </w:p>
          <w:p w14:paraId="1F3BA72C">
            <w:pPr>
              <w:numPr>
                <w:ilvl w:val="2"/>
                <w:numId w:val="7"/>
              </w:numPr>
              <w:tabs>
                <w:tab w:val="left" w:pos="720"/>
                <w:tab w:val="clear" w:pos="2340"/>
              </w:tabs>
              <w:ind w:left="720"/>
              <w:jc w:val="both"/>
            </w:pPr>
            <w:r>
              <w:t xml:space="preserve">liczba umów, które nie zostały zrealizowane lub zostały rozwiązane </w:t>
            </w:r>
            <w:r>
              <w:br w:type="textWrapping"/>
            </w:r>
            <w:r>
              <w:t>z przyczyn zależnych od organizacji;</w:t>
            </w:r>
          </w:p>
          <w:p w14:paraId="316D04EE">
            <w:pPr>
              <w:numPr>
                <w:ilvl w:val="2"/>
                <w:numId w:val="7"/>
              </w:numPr>
              <w:tabs>
                <w:tab w:val="left" w:pos="720"/>
                <w:tab w:val="clear" w:pos="2340"/>
              </w:tabs>
              <w:ind w:left="720"/>
              <w:jc w:val="both"/>
            </w:pPr>
            <w:r>
              <w:t>beneficjenci zrealizowanych zadań;</w:t>
            </w:r>
          </w:p>
          <w:p w14:paraId="6028C0BD">
            <w:pPr>
              <w:numPr>
                <w:ilvl w:val="2"/>
                <w:numId w:val="7"/>
              </w:numPr>
              <w:tabs>
                <w:tab w:val="clear" w:pos="2340"/>
              </w:tabs>
              <w:ind w:left="720"/>
              <w:jc w:val="both"/>
            </w:pPr>
            <w:r>
              <w:t>wysokość kwot udzielonych dotacji w poszczególnych obszarach;</w:t>
            </w:r>
          </w:p>
          <w:p w14:paraId="1C6081A5">
            <w:pPr>
              <w:numPr>
                <w:ilvl w:val="2"/>
                <w:numId w:val="7"/>
              </w:numPr>
              <w:tabs>
                <w:tab w:val="left" w:pos="720"/>
                <w:tab w:val="clear" w:pos="2340"/>
              </w:tabs>
              <w:ind w:left="720"/>
              <w:jc w:val="both"/>
            </w:pPr>
            <w:r>
              <w:t>liczba ofert wspólnych złożonych przez organizacje;</w:t>
            </w:r>
          </w:p>
          <w:p w14:paraId="0F829CC2">
            <w:pPr>
              <w:numPr>
                <w:ilvl w:val="2"/>
                <w:numId w:val="7"/>
              </w:numPr>
              <w:tabs>
                <w:tab w:val="left" w:pos="720"/>
                <w:tab w:val="clear" w:pos="2340"/>
              </w:tabs>
              <w:ind w:left="720"/>
              <w:jc w:val="both"/>
            </w:pPr>
            <w:r>
              <w:t>liczba projektów aktów normatywnych konsultowanych przez organizacje.</w:t>
            </w:r>
          </w:p>
          <w:p w14:paraId="605EE31B">
            <w:pPr>
              <w:numPr>
                <w:ilvl w:val="0"/>
                <w:numId w:val="10"/>
              </w:numPr>
              <w:jc w:val="both"/>
            </w:pPr>
            <w:r>
              <w:t xml:space="preserve">Organizacje pozarządowe mogą na bieżąco kierować do Wójta uwagi, wnioski </w:t>
            </w:r>
            <w:r>
              <w:br w:type="textWrapping"/>
            </w:r>
            <w:r>
              <w:t>i propozycje dotyczące realizacji programu.</w:t>
            </w:r>
          </w:p>
          <w:p w14:paraId="5BB63FC3">
            <w:pPr>
              <w:tabs>
                <w:tab w:val="left" w:pos="1800"/>
              </w:tabs>
              <w:ind w:left="360"/>
              <w:jc w:val="both"/>
            </w:pPr>
          </w:p>
        </w:tc>
      </w:tr>
      <w:tr w14:paraId="3A37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18E00599">
            <w:pPr>
              <w:jc w:val="center"/>
              <w:rPr>
                <w:b/>
              </w:rPr>
            </w:pPr>
          </w:p>
        </w:tc>
        <w:tc>
          <w:tcPr>
            <w:tcW w:w="8541" w:type="dxa"/>
            <w:noWrap w:val="0"/>
            <w:vAlign w:val="top"/>
          </w:tcPr>
          <w:p w14:paraId="1CB84EA1">
            <w:pPr>
              <w:jc w:val="center"/>
              <w:rPr>
                <w:b/>
              </w:rPr>
            </w:pPr>
            <w:r>
              <w:rPr>
                <w:b/>
              </w:rPr>
              <w:t>Informacja o sposobie tworzenia programu oraz o przebiegu konsultacji</w:t>
            </w:r>
          </w:p>
          <w:p w14:paraId="344C0830">
            <w:pPr>
              <w:jc w:val="center"/>
              <w:rPr>
                <w:b/>
              </w:rPr>
            </w:pPr>
          </w:p>
        </w:tc>
      </w:tr>
      <w:tr w14:paraId="1D44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5611A9B4">
            <w:pPr>
              <w:jc w:val="center"/>
            </w:pPr>
            <w:r>
              <w:t>§ 12.</w:t>
            </w:r>
          </w:p>
        </w:tc>
        <w:tc>
          <w:tcPr>
            <w:tcW w:w="8541" w:type="dxa"/>
            <w:noWrap w:val="0"/>
            <w:vAlign w:val="top"/>
          </w:tcPr>
          <w:p w14:paraId="71314159">
            <w:pPr>
              <w:pStyle w:val="6"/>
              <w:numPr>
                <w:ilvl w:val="0"/>
                <w:numId w:val="11"/>
              </w:numPr>
              <w:jc w:val="both"/>
            </w:pPr>
            <w:r>
              <w:t xml:space="preserve">Program współpracy Gminy Zawieś Wielka z organizacjami pozarządowymi został opracowany po konsultacjach przeprowadzonych w sposób określony </w:t>
            </w:r>
            <w:r>
              <w:br w:type="textWrapping"/>
            </w:r>
            <w:r>
              <w:t xml:space="preserve">w uchwale Nr VI/21/2011 Rady Gminy z dnia 19 maja 2011 r. w sprawie </w:t>
            </w:r>
            <w:r>
              <w:rPr>
                <w:bCs/>
              </w:rPr>
              <w:t>określenia szczegółowego sposobu konsultowania projektów aktów prawa miejscowego z radą działalności pożytku publicznego lub organizacjami pozarządowymi oraz podmiotami prowadzącymi działalność pożytku publicznego.</w:t>
            </w:r>
          </w:p>
          <w:p w14:paraId="416246F9">
            <w:pPr>
              <w:pStyle w:val="6"/>
              <w:numPr>
                <w:ilvl w:val="0"/>
                <w:numId w:val="11"/>
              </w:numPr>
              <w:jc w:val="both"/>
            </w:pPr>
            <w:r>
              <w:t>Opinie i wnioski zgłoszone w trakcie konsultacji zostały rozpatrzone przez pełnomocnika Wójta ds. współpracy z organizacjami pozarządowymi i przedstawione do zatwierdzenia Wójtowi.</w:t>
            </w:r>
          </w:p>
          <w:p w14:paraId="6359F520">
            <w:pPr>
              <w:pStyle w:val="6"/>
              <w:numPr>
                <w:ilvl w:val="0"/>
                <w:numId w:val="11"/>
              </w:numPr>
              <w:jc w:val="both"/>
            </w:pPr>
            <w:r>
              <w:t xml:space="preserve">Wyniki konsultacji zostały zamieszczone na stronie internetowej urzędu gminy oraz w Biuletynie Informacji Publicznej oraz przedstawione Radzie </w:t>
            </w:r>
            <w:r>
              <w:br w:type="textWrapping"/>
            </w:r>
            <w:r>
              <w:t>w uzasadnieniu do projektu niniejszej uchwały.</w:t>
            </w:r>
          </w:p>
          <w:p w14:paraId="69AE5293">
            <w:pPr>
              <w:jc w:val="both"/>
            </w:pPr>
          </w:p>
          <w:p w14:paraId="46290205">
            <w:pPr>
              <w:jc w:val="both"/>
            </w:pPr>
          </w:p>
        </w:tc>
      </w:tr>
      <w:tr w14:paraId="4C32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49B481E3">
            <w:pPr>
              <w:jc w:val="center"/>
              <w:rPr>
                <w:b/>
              </w:rPr>
            </w:pPr>
            <w:r>
              <w:rPr>
                <w:b/>
              </w:rPr>
              <w:t>Tryb powoływania i zasady działania komisji konkursowych do opiniowania ofert w otwartych konkursach ofert</w:t>
            </w:r>
          </w:p>
          <w:p w14:paraId="7A15D2BD">
            <w:pPr>
              <w:jc w:val="center"/>
              <w:rPr>
                <w:b/>
              </w:rPr>
            </w:pPr>
          </w:p>
        </w:tc>
      </w:tr>
      <w:tr w14:paraId="77A7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46D85F0F">
            <w:pPr>
              <w:jc w:val="center"/>
            </w:pPr>
            <w:r>
              <w:t>§ 13.</w:t>
            </w:r>
          </w:p>
        </w:tc>
        <w:tc>
          <w:tcPr>
            <w:tcW w:w="8541" w:type="dxa"/>
            <w:noWrap w:val="0"/>
            <w:vAlign w:val="top"/>
          </w:tcPr>
          <w:p w14:paraId="55C3678A">
            <w:pPr>
              <w:numPr>
                <w:ilvl w:val="0"/>
                <w:numId w:val="12"/>
              </w:numPr>
              <w:jc w:val="both"/>
            </w:pPr>
            <w:r>
              <w:t>W celu zaopiniowania ofert złożonych w związku z ogłoszonym konkursem ofert Wójt powołuje Komisję Konkursową, zwaną dalej Komisją.</w:t>
            </w:r>
          </w:p>
          <w:p w14:paraId="00007F8F">
            <w:pPr>
              <w:numPr>
                <w:ilvl w:val="0"/>
                <w:numId w:val="12"/>
              </w:numPr>
              <w:jc w:val="both"/>
            </w:pPr>
            <w:r>
              <w:t>Pracami Komisji kieruje Przewodniczący Komisji.</w:t>
            </w:r>
          </w:p>
          <w:p w14:paraId="7315DCC8">
            <w:pPr>
              <w:numPr>
                <w:ilvl w:val="0"/>
                <w:numId w:val="12"/>
              </w:numPr>
              <w:jc w:val="both"/>
            </w:pPr>
            <w:r>
              <w:t>Termin i miejsce posiedzenia Komisji określa Przewodniczący.</w:t>
            </w:r>
          </w:p>
          <w:p w14:paraId="7D72F3BA">
            <w:pPr>
              <w:numPr>
                <w:ilvl w:val="0"/>
                <w:numId w:val="12"/>
              </w:numPr>
              <w:jc w:val="both"/>
            </w:pPr>
            <w:r>
              <w:t>Komisja podejmuje rozstrzygnięcia w głosowaniu jawnym, zwykłą większością głosów, w obecności co najmniej połowy pełnego składu. W przypadku równej liczby głosów decyduje głos Przewodniczącego.</w:t>
            </w:r>
          </w:p>
          <w:p w14:paraId="013067CA">
            <w:pPr>
              <w:numPr>
                <w:ilvl w:val="0"/>
                <w:numId w:val="12"/>
              </w:numPr>
              <w:jc w:val="both"/>
            </w:pPr>
            <w:r>
              <w:t>Rozstrzygnięcie Komisji nie jest wiążące dla Wójta.</w:t>
            </w:r>
          </w:p>
          <w:p w14:paraId="74FA5DD8">
            <w:pPr>
              <w:jc w:val="both"/>
            </w:pPr>
          </w:p>
        </w:tc>
      </w:tr>
      <w:tr w14:paraId="09DB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7" w:type="dxa"/>
            <w:gridSpan w:val="2"/>
            <w:noWrap w:val="0"/>
            <w:vAlign w:val="top"/>
          </w:tcPr>
          <w:p w14:paraId="4F4CFA31">
            <w:pPr>
              <w:jc w:val="center"/>
              <w:rPr>
                <w:b/>
              </w:rPr>
            </w:pPr>
            <w:r>
              <w:rPr>
                <w:b/>
              </w:rPr>
              <w:t>Postanowienia końcowe</w:t>
            </w:r>
          </w:p>
          <w:p w14:paraId="7763BA96">
            <w:pPr>
              <w:jc w:val="center"/>
              <w:rPr>
                <w:b/>
              </w:rPr>
            </w:pPr>
          </w:p>
        </w:tc>
      </w:tr>
      <w:tr w14:paraId="4248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top"/>
          </w:tcPr>
          <w:p w14:paraId="3702407C">
            <w:pPr>
              <w:jc w:val="center"/>
            </w:pPr>
            <w:r>
              <w:t>§ 14.</w:t>
            </w:r>
          </w:p>
        </w:tc>
        <w:tc>
          <w:tcPr>
            <w:tcW w:w="8541" w:type="dxa"/>
            <w:noWrap w:val="0"/>
            <w:vAlign w:val="top"/>
          </w:tcPr>
          <w:p w14:paraId="6C77CE28">
            <w:pPr>
              <w:numPr>
                <w:ilvl w:val="0"/>
                <w:numId w:val="13"/>
              </w:numPr>
              <w:jc w:val="both"/>
            </w:pPr>
            <w:r>
              <w:t>Zmiany niniejszego Programu wymagają formy przyjętej dla jego uchwalenia.</w:t>
            </w:r>
          </w:p>
          <w:p w14:paraId="3C470581">
            <w:pPr>
              <w:numPr>
                <w:ilvl w:val="0"/>
                <w:numId w:val="13"/>
              </w:numPr>
              <w:jc w:val="both"/>
            </w:pPr>
            <w:r>
              <w:t>Organizacja otrzymująca środki finansowe w formie dotacji lub współfinansowania zobowiązana jest do zamieszczenia w swoich materiałach informacyjnych zapisu o finansowaniu bądź dofinansowaniu przez Gminę.</w:t>
            </w:r>
          </w:p>
        </w:tc>
      </w:tr>
    </w:tbl>
    <w:p w14:paraId="101E798E">
      <w:pPr>
        <w:jc w:val="center"/>
      </w:pPr>
    </w:p>
    <w:p w14:paraId="1EF7AB4B">
      <w:pPr>
        <w:jc w:val="center"/>
      </w:pPr>
    </w:p>
    <w:p w14:paraId="5B6A5A4E">
      <w:pPr>
        <w:jc w:val="center"/>
      </w:pPr>
    </w:p>
    <w:p w14:paraId="46F9E21E">
      <w:pPr>
        <w:jc w:val="center"/>
      </w:pPr>
    </w:p>
    <w:p w14:paraId="22E50923">
      <w:pPr>
        <w:jc w:val="center"/>
      </w:pPr>
    </w:p>
    <w:p w14:paraId="1D9C3A80">
      <w:pPr>
        <w:jc w:val="center"/>
      </w:pPr>
    </w:p>
    <w:p w14:paraId="039B4A65">
      <w:pPr>
        <w:jc w:val="center"/>
      </w:pPr>
    </w:p>
    <w:p w14:paraId="6F347FB1">
      <w:pPr>
        <w:jc w:val="center"/>
      </w:pPr>
    </w:p>
    <w:p w14:paraId="7E25F011">
      <w:pPr>
        <w:jc w:val="center"/>
      </w:pPr>
    </w:p>
    <w:p w14:paraId="432B2E4C">
      <w:pPr>
        <w:jc w:val="center"/>
      </w:pPr>
    </w:p>
    <w:p w14:paraId="2017B740">
      <w:pPr>
        <w:jc w:val="center"/>
      </w:pPr>
    </w:p>
    <w:p w14:paraId="73AC6061">
      <w:pPr>
        <w:jc w:val="center"/>
      </w:pPr>
    </w:p>
    <w:p w14:paraId="69EC89A9">
      <w:pPr>
        <w:jc w:val="center"/>
      </w:pPr>
    </w:p>
    <w:p w14:paraId="71029D81">
      <w:pPr>
        <w:jc w:val="center"/>
      </w:pPr>
    </w:p>
    <w:p w14:paraId="09845A54">
      <w:pPr>
        <w:jc w:val="center"/>
      </w:pPr>
    </w:p>
    <w:p w14:paraId="4613A299">
      <w:pPr>
        <w:jc w:val="center"/>
      </w:pPr>
    </w:p>
    <w:p w14:paraId="77324085">
      <w:pPr>
        <w:jc w:val="center"/>
      </w:pPr>
    </w:p>
    <w:p w14:paraId="12DB0EBD">
      <w:pPr>
        <w:jc w:val="center"/>
      </w:pPr>
    </w:p>
    <w:p w14:paraId="0C0E2591">
      <w:pPr>
        <w:jc w:val="center"/>
      </w:pPr>
    </w:p>
    <w:p w14:paraId="7D7A1BC4">
      <w:pPr>
        <w:jc w:val="center"/>
      </w:pPr>
    </w:p>
    <w:p w14:paraId="22B46904">
      <w:pPr>
        <w:jc w:val="center"/>
      </w:pPr>
    </w:p>
    <w:p w14:paraId="4DBDD6AB">
      <w:pPr>
        <w:jc w:val="center"/>
      </w:pPr>
    </w:p>
    <w:p w14:paraId="2F8009D9">
      <w:pPr>
        <w:jc w:val="center"/>
      </w:pPr>
    </w:p>
    <w:p w14:paraId="3C1C7EFA">
      <w:pPr>
        <w:jc w:val="center"/>
      </w:pPr>
    </w:p>
    <w:p w14:paraId="5239450A">
      <w:pPr>
        <w:jc w:val="center"/>
      </w:pPr>
    </w:p>
    <w:p w14:paraId="4ECE9C72">
      <w:pPr>
        <w:jc w:val="center"/>
      </w:pPr>
    </w:p>
    <w:p w14:paraId="056F2E66">
      <w:pPr>
        <w:jc w:val="center"/>
      </w:pPr>
    </w:p>
    <w:p w14:paraId="50017CAF">
      <w:pPr>
        <w:jc w:val="center"/>
      </w:pPr>
    </w:p>
    <w:p w14:paraId="33531F67">
      <w:pPr>
        <w:jc w:val="center"/>
      </w:pPr>
    </w:p>
    <w:p w14:paraId="17B21A34"/>
    <w:p w14:paraId="0F684671"/>
    <w:sectPr>
      <w:footerReference r:id="rId3" w:type="default"/>
      <w:footerReference r:id="rId4" w:type="even"/>
      <w:pgSz w:w="11906" w:h="16838"/>
      <w:pgMar w:top="1418" w:right="1418" w:bottom="1418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FB8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8B3D7">
    <w:pPr>
      <w:pStyle w:val="4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3916BC0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E2734"/>
    <w:multiLevelType w:val="singleLevel"/>
    <w:tmpl w:val="928E273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A43FDA"/>
    <w:multiLevelType w:val="multilevel"/>
    <w:tmpl w:val="00A43FDA"/>
    <w:lvl w:ilvl="0" w:tentative="0">
      <w:start w:val="1"/>
      <w:numFmt w:val="decimal"/>
      <w:lvlText w:val="%1)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40676ED"/>
    <w:multiLevelType w:val="multilevel"/>
    <w:tmpl w:val="040676E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0A4C3683"/>
    <w:multiLevelType w:val="multilevel"/>
    <w:tmpl w:val="0A4C3683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9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7AC6882"/>
    <w:multiLevelType w:val="multilevel"/>
    <w:tmpl w:val="17AC6882"/>
    <w:lvl w:ilvl="0" w:tentative="0">
      <w:start w:val="1"/>
      <w:numFmt w:val="upperRoman"/>
      <w:lvlText w:val="%1."/>
      <w:lvlJc w:val="right"/>
      <w:pPr>
        <w:tabs>
          <w:tab w:val="left" w:pos="180"/>
        </w:tabs>
        <w:ind w:left="180" w:hanging="180"/>
      </w:pPr>
      <w:rPr>
        <w:b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entative="0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 w:tentative="0">
      <w:start w:val="3"/>
      <w:numFmt w:val="lowerLetter"/>
      <w:lvlText w:val="%4)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1"/>
      <w:numFmt w:val="upperRoman"/>
      <w:lvlText w:val="%5&gt;"/>
      <w:lvlJc w:val="left"/>
      <w:pPr>
        <w:tabs>
          <w:tab w:val="left" w:pos="3960"/>
        </w:tabs>
        <w:ind w:left="3960" w:hanging="72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1FE5324"/>
    <w:multiLevelType w:val="multilevel"/>
    <w:tmpl w:val="21FE5324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1800"/>
        </w:tabs>
        <w:ind w:left="1800" w:hanging="360"/>
      </w:pPr>
      <w:rPr>
        <w:rFonts w:hint="default"/>
        <w:b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6">
    <w:nsid w:val="30980296"/>
    <w:multiLevelType w:val="multilevel"/>
    <w:tmpl w:val="309802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upperLetter"/>
      <w:lvlText w:val="%2)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ascii="Times New Roman" w:hAnsi="Times New Roman" w:eastAsia="Times New Roman" w:cs="Times New Roman"/>
      </w:rPr>
    </w:lvl>
    <w:lvl w:ilvl="3" w:tentative="0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2871313"/>
    <w:multiLevelType w:val="multilevel"/>
    <w:tmpl w:val="32871313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32E6BF3"/>
    <w:multiLevelType w:val="multilevel"/>
    <w:tmpl w:val="432E6BF3"/>
    <w:lvl w:ilvl="0" w:tentative="0">
      <w:start w:val="1"/>
      <w:numFmt w:val="ordinal"/>
      <w:lvlText w:val="%1"/>
      <w:lvlJc w:val="left"/>
      <w:pPr>
        <w:tabs>
          <w:tab w:val="left" w:pos="360"/>
        </w:tabs>
        <w:ind w:left="340" w:hanging="34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9">
    <w:nsid w:val="47F9661B"/>
    <w:multiLevelType w:val="multilevel"/>
    <w:tmpl w:val="47F9661B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97" w:hanging="39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D226022"/>
    <w:multiLevelType w:val="multilevel"/>
    <w:tmpl w:val="4D226022"/>
    <w:lvl w:ilvl="0" w:tentative="0">
      <w:start w:val="1"/>
      <w:numFmt w:val="decimal"/>
      <w:lvlText w:val="%1)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68A01613"/>
    <w:multiLevelType w:val="multilevel"/>
    <w:tmpl w:val="68A0161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7EFC5313"/>
    <w:multiLevelType w:val="multilevel"/>
    <w:tmpl w:val="7EFC5313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05D8B"/>
    <w:rsid w:val="15505D8B"/>
    <w:rsid w:val="388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536"/>
        <w:tab w:val="right" w:pos="9072"/>
      </w:tabs>
    </w:pPr>
  </w:style>
  <w:style w:type="character" w:styleId="5">
    <w:name w:val="page number"/>
    <w:uiPriority w:val="0"/>
  </w:style>
  <w:style w:type="paragraph" w:customStyle="1" w:styleId="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1354</Words>
  <Characters>9101</Characters>
  <Lines>0</Lines>
  <Paragraphs>0</Paragraphs>
  <TotalTime>1</TotalTime>
  <ScaleCrop>false</ScaleCrop>
  <LinksUpToDate>false</LinksUpToDate>
  <CharactersWithSpaces>10452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2025-11-05T07:47:00Z</dcterms:created>
  <dc:creator>Marta Paepke</dc:creator>
  <cp:lastModifiedBy>Marta Paepke</cp:lastModifiedBy>
  <dcterms:modified xsi:type="dcterms:W3CDTF">2025-11-05T09:38:24Z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1045-12.2.0.22222</vt:lpwstr>
  </property>
  <property fmtid="{D5CDD505-2E9C-101B-9397-08002B2CF9AE}" pid="3" name="ICV">
    <vt:lpwstr>3B2AAD62B4A3469B97E3FEFCB95DA848_11</vt:lpwstr>
  </property>
</Properties>
</file>