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0EC2" w14:textId="77777777" w:rsidR="00DA694E" w:rsidRPr="007D18E3" w:rsidRDefault="00DA694E" w:rsidP="00DA694E">
      <w:pPr>
        <w:spacing w:line="240" w:lineRule="auto"/>
        <w:jc w:val="center"/>
        <w:rPr>
          <w:b/>
          <w:bCs/>
          <w:sz w:val="28"/>
          <w:szCs w:val="28"/>
        </w:rPr>
      </w:pPr>
      <w:r w:rsidRPr="007D18E3">
        <w:rPr>
          <w:b/>
          <w:bCs/>
          <w:sz w:val="28"/>
          <w:szCs w:val="28"/>
        </w:rPr>
        <w:t xml:space="preserve">Zarządzenie Nr </w:t>
      </w:r>
      <w:r>
        <w:rPr>
          <w:b/>
          <w:bCs/>
          <w:sz w:val="28"/>
          <w:szCs w:val="28"/>
        </w:rPr>
        <w:t>12/2025</w:t>
      </w:r>
      <w:r w:rsidRPr="007D18E3">
        <w:rPr>
          <w:b/>
          <w:bCs/>
          <w:sz w:val="28"/>
          <w:szCs w:val="28"/>
        </w:rPr>
        <w:t xml:space="preserve"> </w:t>
      </w:r>
      <w:r w:rsidRPr="007D18E3">
        <w:rPr>
          <w:b/>
          <w:bCs/>
          <w:sz w:val="28"/>
          <w:szCs w:val="28"/>
        </w:rPr>
        <w:br/>
        <w:t xml:space="preserve">Wójta Gminy </w:t>
      </w:r>
      <w:r>
        <w:rPr>
          <w:b/>
          <w:bCs/>
          <w:sz w:val="28"/>
          <w:szCs w:val="28"/>
        </w:rPr>
        <w:t>Zławieś Wielka</w:t>
      </w:r>
    </w:p>
    <w:p w14:paraId="20911AE5" w14:textId="77777777" w:rsidR="00DA694E" w:rsidRPr="008C04E9" w:rsidRDefault="00DA694E" w:rsidP="00DA694E">
      <w:pPr>
        <w:spacing w:line="240" w:lineRule="auto"/>
        <w:jc w:val="center"/>
        <w:rPr>
          <w:b/>
          <w:bCs/>
        </w:rPr>
      </w:pPr>
      <w:r w:rsidRPr="008C04E9">
        <w:rPr>
          <w:b/>
          <w:bCs/>
        </w:rPr>
        <w:t xml:space="preserve">z dnia </w:t>
      </w:r>
      <w:r w:rsidRPr="008C04E9">
        <w:rPr>
          <w:b/>
          <w:bCs/>
          <w:color w:val="000000" w:themeColor="text1"/>
        </w:rPr>
        <w:t>16 maja 2025 roku</w:t>
      </w:r>
    </w:p>
    <w:p w14:paraId="79C184C0" w14:textId="77777777" w:rsidR="00DA694E" w:rsidRPr="008C04E9" w:rsidRDefault="00DA694E" w:rsidP="00DA694E">
      <w:pPr>
        <w:spacing w:line="240" w:lineRule="auto"/>
        <w:jc w:val="center"/>
      </w:pPr>
      <w:r w:rsidRPr="008C04E9">
        <w:t>w sprawie doręczania kart powołania do służby wojskowej pełnionej w razie ogłoszenia mobilizacji i w czasie wojny oraz rozplakatowania obwieszczeń w razie ogłoszenia mobilizacji i w czasie wojny na terenie Gminy Zławieś Wielka</w:t>
      </w:r>
    </w:p>
    <w:p w14:paraId="100EB77C" w14:textId="77777777" w:rsidR="00DA694E" w:rsidRPr="007D18E3" w:rsidRDefault="00DA694E" w:rsidP="00DA694E">
      <w:pPr>
        <w:jc w:val="both"/>
      </w:pPr>
    </w:p>
    <w:p w14:paraId="1FA1BBBB" w14:textId="77777777" w:rsidR="00DA694E" w:rsidRDefault="00DA694E" w:rsidP="00DA694E">
      <w:pPr>
        <w:spacing w:before="120" w:after="120" w:line="276" w:lineRule="auto"/>
        <w:jc w:val="both"/>
      </w:pPr>
      <w:r w:rsidRPr="007D18E3">
        <w:t xml:space="preserve">Na podstawie art. 30 ust. 1 ustawy z dnia 8 marca 1990 r. o samorządzie gminnym (Dz. U. </w:t>
      </w:r>
      <w:r w:rsidRPr="007D18E3">
        <w:br/>
        <w:t>z 2024</w:t>
      </w:r>
      <w:r>
        <w:t>r. poz. 1465 i z 2025</w:t>
      </w:r>
      <w:r w:rsidRPr="007D18E3">
        <w:t>r. poz. 1</w:t>
      </w:r>
      <w:r>
        <w:t>940</w:t>
      </w:r>
      <w:r w:rsidRPr="007D18E3">
        <w:t xml:space="preserve">) w zw. z Rozporządzeniem Ministra Obrony Narodowej </w:t>
      </w:r>
      <w:r>
        <w:br/>
      </w:r>
      <w:r w:rsidRPr="007D18E3">
        <w:t>z dnia 17 stycznia 2025 r. w sprawie doręczania kart powołania do służby wojskowej pełnionej w razie ogłoszenia mobilizacji i w czasie wojny oraz zarządza się co następuje:</w:t>
      </w:r>
    </w:p>
    <w:p w14:paraId="1AABCACE" w14:textId="77777777" w:rsidR="00DA694E" w:rsidRPr="007D18E3" w:rsidRDefault="00DA694E" w:rsidP="00DA694E">
      <w:pPr>
        <w:spacing w:before="120" w:after="120" w:line="276" w:lineRule="auto"/>
        <w:jc w:val="both"/>
      </w:pPr>
    </w:p>
    <w:p w14:paraId="4B8FFA75" w14:textId="77777777" w:rsidR="00DA694E" w:rsidRPr="007D18E3" w:rsidRDefault="00DA694E" w:rsidP="00DA694E">
      <w:pPr>
        <w:spacing w:before="120" w:after="120" w:line="276" w:lineRule="auto"/>
        <w:jc w:val="center"/>
      </w:pPr>
      <w:r w:rsidRPr="007D18E3">
        <w:rPr>
          <w:b/>
          <w:bCs/>
        </w:rPr>
        <w:t>§ 1.</w:t>
      </w:r>
    </w:p>
    <w:p w14:paraId="6D882821" w14:textId="77777777" w:rsidR="00DA694E" w:rsidRPr="007D18E3" w:rsidRDefault="00DA694E" w:rsidP="00DA694E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 w:rsidRPr="007D18E3">
        <w:t xml:space="preserve">W celu zapewnienia właściwej realizacji doręczania kart powołania oraz podania do publicznej wiadomości informacji o powołaniu do służby wojskowej pełnionej w razie ogłoszenia mobilizacji i w czasie wojny  wprowadza się na terenie Gminy </w:t>
      </w:r>
      <w:r>
        <w:t>Zławieś Wielka</w:t>
      </w:r>
      <w:r w:rsidRPr="007D18E3">
        <w:t xml:space="preserve"> </w:t>
      </w:r>
    </w:p>
    <w:p w14:paraId="1B785AB9" w14:textId="77777777" w:rsidR="00DA694E" w:rsidRPr="007D18E3" w:rsidRDefault="00DA694E" w:rsidP="00DA694E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7D18E3">
        <w:t>Plan rozplakatowania obwieszczeń w razie ogłoszenia mobilizacji i w czasie wojny stanowiący załączniku nr 1 do niniejszego zarządzenia,</w:t>
      </w:r>
    </w:p>
    <w:p w14:paraId="733D31DD" w14:textId="77777777" w:rsidR="00DA694E" w:rsidRPr="007D18E3" w:rsidRDefault="00DA694E" w:rsidP="00DA694E">
      <w:pPr>
        <w:pStyle w:val="Akapitzlist"/>
        <w:numPr>
          <w:ilvl w:val="0"/>
          <w:numId w:val="2"/>
        </w:numPr>
        <w:spacing w:before="120" w:after="120" w:line="276" w:lineRule="auto"/>
        <w:jc w:val="both"/>
      </w:pPr>
      <w:r w:rsidRPr="007D18E3">
        <w:t xml:space="preserve">Plan Akcji Kurierskiej stanowiący załącznik nr 2 do niniejszego zarządzania,  </w:t>
      </w:r>
    </w:p>
    <w:p w14:paraId="0DAED024" w14:textId="77777777" w:rsidR="00DA694E" w:rsidRPr="007D18E3" w:rsidRDefault="00DA694E" w:rsidP="00DA694E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 w:rsidRPr="007D18E3">
        <w:t>Treść załączników o których mowa w ust. 1 uzgadnia się z</w:t>
      </w:r>
      <w:r>
        <w:t>:</w:t>
      </w:r>
    </w:p>
    <w:p w14:paraId="0673BB71" w14:textId="77777777" w:rsidR="00DA694E" w:rsidRPr="007D18E3" w:rsidRDefault="00DA694E" w:rsidP="00DA694E">
      <w:pPr>
        <w:pStyle w:val="Akapitzlist"/>
        <w:numPr>
          <w:ilvl w:val="1"/>
          <w:numId w:val="3"/>
        </w:numPr>
        <w:spacing w:before="120" w:after="120" w:line="276" w:lineRule="auto"/>
        <w:jc w:val="both"/>
      </w:pPr>
      <w:r w:rsidRPr="007D18E3">
        <w:t>Szefem Wojskowego Centrum Rekrutacji w Toruniu</w:t>
      </w:r>
    </w:p>
    <w:p w14:paraId="20EA80AB" w14:textId="77777777" w:rsidR="00DA694E" w:rsidRDefault="00DA694E" w:rsidP="00DA694E">
      <w:pPr>
        <w:pStyle w:val="Akapitzlist"/>
        <w:numPr>
          <w:ilvl w:val="1"/>
          <w:numId w:val="3"/>
        </w:numPr>
        <w:spacing w:before="120" w:after="120" w:line="276" w:lineRule="auto"/>
        <w:jc w:val="both"/>
      </w:pPr>
      <w:r w:rsidRPr="007D18E3">
        <w:t>Komendantem Miejskim Policji w Toruniu</w:t>
      </w:r>
    </w:p>
    <w:p w14:paraId="5F56F6D0" w14:textId="77777777" w:rsidR="00DA694E" w:rsidRPr="007D18E3" w:rsidRDefault="00DA694E" w:rsidP="00DA694E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t xml:space="preserve">Załączniki stanowią tajemnicę prawnie chronioną i nie podlegają udostępnianiu na podstawie ustawy z dnia 6 września 2001 r. o dostępie do informacji publicznej (Dz.U. </w:t>
      </w:r>
      <w:r>
        <w:br/>
        <w:t>z 2022 r. poz. 902) oraz nie podlegają udostępnianiu lub przekazywaniu w celu ponownego wykorzystania na podstawie ustawy z dnia 11 sierpnia 2021 r. o otwartych danych i ponownym wykorzystywaniu informacji sektora publicznego (Dz.U. z 2023 r. poz. 1524).</w:t>
      </w:r>
    </w:p>
    <w:p w14:paraId="26476979" w14:textId="77777777" w:rsidR="00DA694E" w:rsidRPr="007D18E3" w:rsidRDefault="00DA694E" w:rsidP="00DA694E">
      <w:pPr>
        <w:pStyle w:val="Akapitzlist"/>
        <w:spacing w:before="120" w:after="120" w:line="276" w:lineRule="auto"/>
        <w:ind w:left="360"/>
        <w:jc w:val="both"/>
      </w:pPr>
    </w:p>
    <w:p w14:paraId="1CA60D9E" w14:textId="77777777" w:rsidR="00DA694E" w:rsidRPr="007D18E3" w:rsidRDefault="00DA694E" w:rsidP="00DA694E">
      <w:pPr>
        <w:pStyle w:val="Akapitzlist"/>
        <w:spacing w:before="120" w:after="120" w:line="276" w:lineRule="auto"/>
        <w:jc w:val="center"/>
        <w:rPr>
          <w:b/>
          <w:bCs/>
        </w:rPr>
      </w:pPr>
      <w:r w:rsidRPr="007D18E3">
        <w:rPr>
          <w:b/>
          <w:bCs/>
        </w:rPr>
        <w:t>§ </w:t>
      </w:r>
      <w:r>
        <w:rPr>
          <w:b/>
          <w:bCs/>
        </w:rPr>
        <w:t>2</w:t>
      </w:r>
      <w:r w:rsidRPr="007D18E3">
        <w:rPr>
          <w:b/>
          <w:bCs/>
        </w:rPr>
        <w:t>.</w:t>
      </w:r>
    </w:p>
    <w:p w14:paraId="296524E4" w14:textId="77777777" w:rsidR="00DA694E" w:rsidRPr="007D18E3" w:rsidRDefault="00DA694E" w:rsidP="00DA694E">
      <w:pPr>
        <w:pStyle w:val="Akapitzlist"/>
        <w:numPr>
          <w:ilvl w:val="0"/>
          <w:numId w:val="1"/>
        </w:numPr>
        <w:spacing w:before="120" w:after="120" w:line="276" w:lineRule="auto"/>
        <w:jc w:val="both"/>
      </w:pPr>
      <w:r w:rsidRPr="007D18E3">
        <w:t xml:space="preserve">Nadzór  na właściwą realizacją Akcji Kurierskiej i planem rozplakatowania obszarze Gminy </w:t>
      </w:r>
      <w:r>
        <w:t>Zławieś Wielka</w:t>
      </w:r>
      <w:r w:rsidRPr="007D18E3">
        <w:t xml:space="preserve"> sprawuje Wójt .</w:t>
      </w:r>
    </w:p>
    <w:p w14:paraId="2845050A" w14:textId="77777777" w:rsidR="00DA694E" w:rsidRPr="007D18E3" w:rsidRDefault="00DA694E" w:rsidP="00DA694E">
      <w:pPr>
        <w:pStyle w:val="Akapitzlist"/>
        <w:numPr>
          <w:ilvl w:val="0"/>
          <w:numId w:val="1"/>
        </w:numPr>
        <w:spacing w:before="120" w:after="120" w:line="276" w:lineRule="auto"/>
        <w:jc w:val="both"/>
      </w:pPr>
      <w:r w:rsidRPr="007D18E3">
        <w:t>Wykonanie zarządzenia, nadzór nad koordynacją i przygotowaniem Akcji Kurierskiej   powierza się</w:t>
      </w:r>
      <w:r>
        <w:t xml:space="preserve"> </w:t>
      </w:r>
      <w:r w:rsidRPr="007D18E3">
        <w:rPr>
          <w:strike/>
        </w:rPr>
        <w:t xml:space="preserve"> </w:t>
      </w:r>
      <w:r w:rsidRPr="007D18E3">
        <w:t>Sekretarzowi Gminy</w:t>
      </w:r>
    </w:p>
    <w:p w14:paraId="7ADF0BAC" w14:textId="77777777" w:rsidR="00DA694E" w:rsidRPr="007D18E3" w:rsidRDefault="00DA694E" w:rsidP="00DA694E">
      <w:pPr>
        <w:spacing w:before="120" w:after="120" w:line="276" w:lineRule="auto"/>
        <w:contextualSpacing/>
        <w:jc w:val="both"/>
      </w:pPr>
      <w:r w:rsidRPr="007D18E3">
        <w:rPr>
          <w:b/>
          <w:bCs/>
        </w:rPr>
        <w:t xml:space="preserve"> </w:t>
      </w:r>
    </w:p>
    <w:p w14:paraId="59CFCAC8" w14:textId="77777777" w:rsidR="00DA694E" w:rsidRPr="007D18E3" w:rsidRDefault="00DA694E" w:rsidP="00DA694E">
      <w:pPr>
        <w:pStyle w:val="Akapitzlist"/>
        <w:spacing w:before="120" w:after="120" w:line="276" w:lineRule="auto"/>
        <w:jc w:val="center"/>
        <w:rPr>
          <w:b/>
          <w:bCs/>
        </w:rPr>
      </w:pPr>
      <w:r w:rsidRPr="007D18E3">
        <w:rPr>
          <w:b/>
          <w:bCs/>
        </w:rPr>
        <w:t>§ </w:t>
      </w:r>
      <w:r>
        <w:rPr>
          <w:b/>
          <w:bCs/>
        </w:rPr>
        <w:t>3</w:t>
      </w:r>
      <w:r w:rsidRPr="007D18E3">
        <w:rPr>
          <w:b/>
          <w:bCs/>
        </w:rPr>
        <w:t>.</w:t>
      </w:r>
    </w:p>
    <w:p w14:paraId="13A339E5" w14:textId="77777777" w:rsidR="00DA694E" w:rsidRPr="007D18E3" w:rsidRDefault="00DA694E" w:rsidP="00DA694E">
      <w:r w:rsidRPr="007D18E3">
        <w:t>Zarządzenie wchodzi w życie w dniem podpisania.</w:t>
      </w:r>
    </w:p>
    <w:p w14:paraId="36AB3BF4" w14:textId="56C285A2" w:rsidR="00CD7C7F" w:rsidRPr="00DA694E" w:rsidRDefault="00CD7C7F" w:rsidP="00DA694E"/>
    <w:sectPr w:rsidR="00CD7C7F" w:rsidRPr="00DA694E" w:rsidSect="00354650">
      <w:pgSz w:w="11906" w:h="16838" w:code="9"/>
      <w:pgMar w:top="567" w:right="1133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784"/>
    <w:multiLevelType w:val="hybridMultilevel"/>
    <w:tmpl w:val="3D4AA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12F11"/>
    <w:multiLevelType w:val="hybridMultilevel"/>
    <w:tmpl w:val="F5F099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F616A"/>
    <w:multiLevelType w:val="hybridMultilevel"/>
    <w:tmpl w:val="60E80826"/>
    <w:lvl w:ilvl="0" w:tplc="FD78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328577">
    <w:abstractNumId w:val="2"/>
  </w:num>
  <w:num w:numId="2" w16cid:durableId="1425225158">
    <w:abstractNumId w:val="1"/>
  </w:num>
  <w:num w:numId="3" w16cid:durableId="164596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4E"/>
    <w:rsid w:val="002912FE"/>
    <w:rsid w:val="00303B23"/>
    <w:rsid w:val="00305AF5"/>
    <w:rsid w:val="00354650"/>
    <w:rsid w:val="0041597E"/>
    <w:rsid w:val="00A23738"/>
    <w:rsid w:val="00A42AF4"/>
    <w:rsid w:val="00A42CB0"/>
    <w:rsid w:val="00C927F1"/>
    <w:rsid w:val="00CC1BAC"/>
    <w:rsid w:val="00CD7C7F"/>
    <w:rsid w:val="00DA694E"/>
    <w:rsid w:val="00DB5E25"/>
    <w:rsid w:val="00DD2072"/>
    <w:rsid w:val="00E30626"/>
    <w:rsid w:val="00E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D166"/>
  <w15:chartTrackingRefBased/>
  <w15:docId w15:val="{8ECCD8AD-81D9-44E7-8535-4978474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4E"/>
    <w:pPr>
      <w:spacing w:after="0" w:line="360" w:lineRule="auto"/>
    </w:pPr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6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9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9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9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9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9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9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9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94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94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694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9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9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9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9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9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69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69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69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69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9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Łoboda</dc:creator>
  <cp:keywords/>
  <dc:description/>
  <cp:lastModifiedBy>Katarzyna Łoboda</cp:lastModifiedBy>
  <cp:revision>1</cp:revision>
  <dcterms:created xsi:type="dcterms:W3CDTF">2025-07-11T09:39:00Z</dcterms:created>
  <dcterms:modified xsi:type="dcterms:W3CDTF">2025-07-11T09:40:00Z</dcterms:modified>
</cp:coreProperties>
</file>