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45" w:rsidRPr="00DF4E45" w:rsidRDefault="00DF4E45" w:rsidP="00DF4E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E45">
        <w:rPr>
          <w:rFonts w:ascii="Times New Roman" w:hAnsi="Times New Roman" w:cs="Times New Roman"/>
          <w:b/>
          <w:sz w:val="26"/>
          <w:szCs w:val="26"/>
        </w:rPr>
        <w:t xml:space="preserve">Głosowanie przez pełnomocnika </w:t>
      </w:r>
    </w:p>
    <w:p w:rsidR="00DF4E45" w:rsidRPr="00DF4E45" w:rsidRDefault="00DF4E45" w:rsidP="00DF4E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E45">
        <w:rPr>
          <w:rFonts w:ascii="Times New Roman" w:hAnsi="Times New Roman" w:cs="Times New Roman"/>
          <w:b/>
          <w:sz w:val="26"/>
          <w:szCs w:val="26"/>
        </w:rPr>
        <w:t xml:space="preserve">w wyborach Prezydenta Rzeczypospolitej Polskiej </w:t>
      </w:r>
    </w:p>
    <w:p w:rsidR="00DF4E45" w:rsidRPr="00DF4E45" w:rsidRDefault="00DF4E45" w:rsidP="00DF4E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E45">
        <w:rPr>
          <w:rFonts w:ascii="Times New Roman" w:hAnsi="Times New Roman" w:cs="Times New Roman"/>
          <w:b/>
          <w:sz w:val="26"/>
          <w:szCs w:val="26"/>
        </w:rPr>
        <w:t>zarządzonych na dzień 18 maja 2025 r.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 mogą wyborcy posiadający orzeczenie o znacznym lub umiarkowanym stopniu niepełnosprawności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(Dz. U. z 2024 r. poz. 44, z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zm.),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:rsidR="00DF4E45" w:rsidRDefault="00DF4E45" w:rsidP="00DF4E4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2, i niezdolności do samodzielnej egzystencji, ustalone na podstawie art. 13 ust. 5 ustawy z dnia 17 grudnia 1998 r. о emeryturach i rentach z Funduszu Ubezpieczeń Społecznych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z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);</w:t>
      </w:r>
    </w:p>
    <w:p w:rsidR="00DF4E45" w:rsidRDefault="00DF4E45" w:rsidP="00DF4E4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niezdolności do samodzielnej egzystencji, ustalone na podstawie art. 13 ust. 5 ustawy wymienionej w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1;</w:t>
      </w:r>
    </w:p>
    <w:p w:rsidR="00DF4E45" w:rsidRDefault="00DF4E45" w:rsidP="00DF4E4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 ustawy wymienionej w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1;</w:t>
      </w:r>
    </w:p>
    <w:p w:rsidR="00DF4E45" w:rsidRDefault="00DF4E45" w:rsidP="00DF4E4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:rsidR="00DF4E45" w:rsidRDefault="00DF4E45" w:rsidP="00DF4E4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:rsidR="00DF4E45" w:rsidRDefault="00DF4E45" w:rsidP="00DF4E4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:rsidR="00DF4E45" w:rsidRDefault="00DF4E45" w:rsidP="00DF4E4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 mogą wyborcy, którzy najpóźniej w dniu głosowania ukończą 60 lat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DF4E45" w:rsidRPr="00DF4E45" w:rsidRDefault="00DF4E45" w:rsidP="00DF4E4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  <w:r w:rsidRPr="00DF4E4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  <w:t>Głosować przez pełnomocnika można tylko w kraju.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posiadająca prawo wybierania.</w:t>
      </w:r>
    </w:p>
    <w:p w:rsidR="00236DB7" w:rsidRDefault="00236DB7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Pełnomocnikiem </w:t>
      </w:r>
      <w:r w:rsidRPr="00236DB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:rsidR="00DF4E45" w:rsidRDefault="00DF4E45" w:rsidP="00DF4E4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:rsidR="00DF4E45" w:rsidRDefault="00DF4E45" w:rsidP="00DF4E4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:rsidR="00DF4E45" w:rsidRDefault="00DF4E45" w:rsidP="00DF4E4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:rsidR="00DF4E45" w:rsidRDefault="00DF4E45" w:rsidP="00DF4E4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osoba kandydująca w wyborach.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:rsidR="00DF4E45" w:rsidRDefault="00DF4E45" w:rsidP="00DF4E45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:rsidR="00DF4E45" w:rsidRDefault="00DF4E45" w:rsidP="00DF4E45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 wniosek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 jest ujęty w stałym obwodzie głosowania w Centralnym Rejestrze Wyborców.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złożyć najpóźniej w 9. dniu przed dniem wyborów.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ustalony został przez Ministra Spraw Wewnętrznych i Administracji i stanowi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Przed pierwszym głosowaniem akt pełnomocnictwa sporządza się odrębnie na pierwsze głosowanie (tzw. I turę) oraz na ponowne głosowanie (tzw. II turę), jeżeli będzie ono przeprowadzane. Natomiast wyborca, który nie złożył wniosku o sporządzenie aktu pełnomocnictwa przed pierwszym głosowaniem, może po dniu pierwszego głosowania złożyć wniosek o sporządzenie aktu pełnomocnictwa, najpóźniej w 9. dniu przed dniem ponownego głosowania. </w:t>
      </w:r>
    </w:p>
    <w:p w:rsidR="00DF4E45" w:rsidRP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</w:pPr>
      <w:r w:rsidRPr="00DF4E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Wniosek może być złożony: </w:t>
      </w:r>
    </w:p>
    <w:p w:rsidR="00DF4E45" w:rsidRDefault="00DF4E45" w:rsidP="00DF4E45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:rsidR="00DF4E45" w:rsidRDefault="00DF4E45" w:rsidP="00DF4E45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:rsidR="00DF4E45" w:rsidRDefault="00DF4E45" w:rsidP="00DF4E45">
      <w:pPr>
        <w:pStyle w:val="Akapitzlist"/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:rsidR="00DF4E45" w:rsidRDefault="00DF4E45" w:rsidP="00DF4E45">
      <w:pPr>
        <w:pStyle w:val="Akapitzlist"/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elektronicznej udostępnionej na stronie internetowejgov.pl, po uwierzytelnieniu tej osoby.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Powinien on zawierać nazwisko i imię (imiona), numer PESEL oraz adres zamieszkania zarówno wyborcy, jak i osoby, której ma być udzielone pełnomocnictwo do 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fizycznych, o którym mowa w art. 20h ustawy z dnia 17 lutego 2005 r. o informatyzacji działalności podmiotów realizujących zadania publiczne (Dz. U. z 2024 r. poz. 1557, 1222, 1717).</w:t>
      </w:r>
    </w:p>
    <w:p w:rsidR="00236DB7" w:rsidRDefault="00236DB7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236DB7" w:rsidRPr="00DE6D20" w:rsidRDefault="00236DB7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E6D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Wymagane dokumenty</w:t>
      </w:r>
    </w:p>
    <w:p w:rsidR="00DF4E45" w:rsidRPr="00236DB7" w:rsidRDefault="00DF4E45" w:rsidP="00DF4E45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236DB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:rsidR="00DF4E45" w:rsidRDefault="00DF4E45" w:rsidP="00DF4E45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DF4E45" w:rsidRDefault="00DF4E45" w:rsidP="00DF4E45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przypadku, gdy wyborca udzielający pełnomocnictwa w dniu głosowania nie będzie miał ukończonych 60 lat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236DB7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36DB7" w:rsidRP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  <w:t>Termin składania dokumentów</w:t>
      </w:r>
    </w:p>
    <w:p w:rsidR="00236DB7" w:rsidRPr="00DE6D20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9 maja 2025 r. (piątek) do godz. 14.00</w:t>
      </w:r>
      <w:r w:rsidR="004B4B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:rsidR="00236DB7" w:rsidRPr="00DE6D20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</w:p>
    <w:p w:rsidR="00DE6D20" w:rsidRPr="00DE6D20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  <w:t>Miejsce złożenia dokumentó</w:t>
      </w:r>
      <w:r w:rsidR="00DE6D20" w:rsidRPr="00DE6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  <w:t>w</w:t>
      </w:r>
    </w:p>
    <w:p w:rsidR="00236DB7" w:rsidRPr="00DE6D20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Urząd Gminy w </w:t>
      </w:r>
      <w:proofErr w:type="spellStart"/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Złejwsi</w:t>
      </w:r>
      <w:proofErr w:type="spellEnd"/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Wielkiej </w:t>
      </w:r>
    </w:p>
    <w:p w:rsidR="00236DB7" w:rsidRP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ul. Handlowa 7, 87-134 </w:t>
      </w:r>
      <w:proofErr w:type="spellStart"/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Zławieś</w:t>
      </w:r>
      <w:proofErr w:type="spellEnd"/>
      <w:r w:rsidRPr="00DE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Wielka</w:t>
      </w:r>
    </w:p>
    <w:p w:rsidR="00236DB7" w:rsidRDefault="00236DB7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Referat Akt Stanu Cywilnego i Ewidencji Ludności</w:t>
      </w:r>
      <w:r w:rsidR="00DE6D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(USC)</w:t>
      </w: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pokój 15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(I piętro) w godz. 7.00 -15.15 (poniedziałek, środa, czwartek), 8.00-16.15 (wtorek), 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7.00-14.00 (piątek).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 </w:t>
      </w:r>
    </w:p>
    <w:p w:rsidR="00236DB7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tel. (56) 674 13 51, (56) 674 13 50</w:t>
      </w: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Wzory druków tj.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u oraz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zgody na przyjęcie pełnomocnictwa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można pobrać: </w:t>
      </w: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- ze strony </w:t>
      </w:r>
      <w:hyperlink r:id="rId5" w:history="1">
        <w:r w:rsidRPr="0034060A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www.bip.zlawies.pl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zakładka „Wybory Prezydenta Rzeczypospolitej Polskiej 2025,</w:t>
      </w: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- w urzędzie gminy (adres jw.) pokój nr 15 lub 16.</w:t>
      </w:r>
    </w:p>
    <w:p w:rsidR="00DE6D20" w:rsidRDefault="00DE6D20" w:rsidP="00236DB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9E0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pl-PL"/>
        </w:rPr>
        <w:t>Akt pełnomocnictwa jest sporządzany z zasady w miejscu stałego zamieszkania wyborcy,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chyba że wyborca we wniosku zwróci się o jego sporządzenie w innym miejscu na obszarze gminy, w której stale zamieszkuje i ujęty jest w stałym obwodzie głosowania w Centralnym Rejestrze Wyborców.</w:t>
      </w:r>
    </w:p>
    <w:p w:rsidR="009E0A75" w:rsidRDefault="009E0A7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:rsidR="00DF4E45" w:rsidRDefault="00DF4E45" w:rsidP="00DF4E45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na 2 dni przed dniem wyborów stosownego oświadczenia wójtowi (burmistrzowi, prezydentowi miasta) gminy, w której sporządzono akt pełnomocnictwa.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:rsidR="00DF4E45" w:rsidRDefault="00DF4E45" w:rsidP="00DF4E4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doręczenie takiego oświadczenia właściwej obwodowej komisji wyborczej w dniu głosowania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 warunkiem, że pełnomocnik jeszcze nie oddał głosu.</w:t>
      </w:r>
    </w:p>
    <w:p w:rsidR="009E0A75" w:rsidRDefault="00DF4E4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Wyborca, który udzielił pełnomocnictwa może głosować osobiście w lokalu wyborczym, pod warunkiem, że wcześniej nie oddał głosu jego pełnomocnik. </w:t>
      </w:r>
    </w:p>
    <w:p w:rsidR="009E0A75" w:rsidRDefault="009E0A75" w:rsidP="00DF4E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9E0A75" w:rsidRDefault="00DF4E45" w:rsidP="009E0A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Głosowanie osobiste przez wyborcę powoduje wygaśnięcie pełnomocnictwa.</w:t>
      </w:r>
    </w:p>
    <w:p w:rsidR="009E0A75" w:rsidRPr="009E0A75" w:rsidRDefault="009E0A75" w:rsidP="009E0A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DF4E45" w:rsidRDefault="00DF4E45" w:rsidP="00DF4E4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 zgłosiła zamiar głosownia korespondencyjnego.</w:t>
      </w:r>
    </w:p>
    <w:p w:rsidR="00180207" w:rsidRDefault="00180207"/>
    <w:sectPr w:rsidR="00180207" w:rsidSect="0018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</w:lvl>
    <w:lvl w:ilvl="1" w:tplc="4C526434">
      <w:start w:val="1"/>
      <w:numFmt w:val="decimal"/>
      <w:lvlText w:val="%2)"/>
      <w:lvlJc w:val="left"/>
      <w:pPr>
        <w:ind w:left="788" w:hanging="357"/>
      </w:pPr>
    </w:lvl>
    <w:lvl w:ilvl="2" w:tplc="1C6CA1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4E45"/>
    <w:rsid w:val="00006EC1"/>
    <w:rsid w:val="00180207"/>
    <w:rsid w:val="00236DB7"/>
    <w:rsid w:val="004B4BCB"/>
    <w:rsid w:val="009E0A75"/>
    <w:rsid w:val="00DE6D20"/>
    <w:rsid w:val="00D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4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E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Cimoch</dc:creator>
  <cp:lastModifiedBy>Krzysztof Cimoch</cp:lastModifiedBy>
  <cp:revision>2</cp:revision>
  <dcterms:created xsi:type="dcterms:W3CDTF">2025-03-23T11:50:00Z</dcterms:created>
  <dcterms:modified xsi:type="dcterms:W3CDTF">2025-03-23T12:29:00Z</dcterms:modified>
</cp:coreProperties>
</file>