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1F21" w14:textId="77777777" w:rsidR="0010259A" w:rsidRPr="0010259A" w:rsidRDefault="0010259A" w:rsidP="00B6241A">
      <w:pPr>
        <w:spacing w:after="0"/>
        <w:jc w:val="center"/>
        <w:rPr>
          <w:rFonts w:ascii="Calibri" w:hAnsi="Calibri" w:cs="Calibri"/>
        </w:rPr>
      </w:pPr>
      <w:r w:rsidRPr="0010259A">
        <w:rPr>
          <w:rFonts w:ascii="Calibri" w:hAnsi="Calibri" w:cs="Calibri"/>
        </w:rPr>
        <w:t>OŚWIADCZENIE WYKONAWCY</w:t>
      </w:r>
    </w:p>
    <w:p w14:paraId="05326EE3" w14:textId="77777777" w:rsidR="00B6241A" w:rsidRDefault="00B6241A" w:rsidP="0010259A">
      <w:pPr>
        <w:spacing w:after="0"/>
        <w:rPr>
          <w:rFonts w:ascii="Calibri" w:hAnsi="Calibri" w:cs="Calibri"/>
        </w:rPr>
      </w:pPr>
    </w:p>
    <w:p w14:paraId="77EBF054" w14:textId="6637C94D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Wykonawca:</w:t>
      </w:r>
    </w:p>
    <w:p w14:paraId="316FC153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7585BE7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03CA8317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adres:</w:t>
      </w:r>
    </w:p>
    <w:p w14:paraId="0B13B87D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0E99508E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AB41375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NIP: ………………………………………………… </w:t>
      </w:r>
    </w:p>
    <w:p w14:paraId="595B2800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REGON: …………………………………………….</w:t>
      </w:r>
    </w:p>
    <w:p w14:paraId="191A6031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Telefon: ……………………………. e-mail: ………………………………..</w:t>
      </w:r>
    </w:p>
    <w:p w14:paraId="6E5523F6" w14:textId="77777777" w:rsidR="0010259A" w:rsidRDefault="0010259A" w:rsidP="0010259A">
      <w:pPr>
        <w:spacing w:after="0"/>
        <w:rPr>
          <w:rFonts w:ascii="Calibri" w:hAnsi="Calibri" w:cs="Calibri"/>
        </w:rPr>
      </w:pPr>
    </w:p>
    <w:p w14:paraId="23E909A0" w14:textId="282D5651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Oświadczam, że:</w:t>
      </w:r>
    </w:p>
    <w:p w14:paraId="78C92E1B" w14:textId="4A22D37F" w:rsidR="0010259A" w:rsidRPr="0010259A" w:rsidRDefault="0010259A" w:rsidP="0010259A">
      <w:p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zachodzą wobec mnie podstawy do wykluczenia, o których mowa w art. 7 ust. 1 ustawy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dnia 13 kwietnia 2022 r. o szczególnych rozwiązaniach w zakresie przeciwdziałania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wspieraniu agresji na Ukrainę oraz służących ochronie bezpieczeństwa narodowego, tj.:</w:t>
      </w:r>
    </w:p>
    <w:p w14:paraId="4BE61495" w14:textId="3D21FC22" w:rsidR="0010259A" w:rsidRDefault="0010259A" w:rsidP="0010259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widnieję w wykazach określonych w rozporządzeniu Rady (WE) nr 765/2006 z dnia 18 maja 2006 r. dotyczącego środków ograniczających w związku z sytuacją na Białorusi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i udziałem Białorusi w agresji Rosji wobec Ukrainy (Dz. Urz. UE L 134 z 20.05.2006, str. 1,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późn. zm.3), zwanego dalej „rozporządzeniem 765/2006”, i rozporządzeniu Rady (UE)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r 269/2014 z dnia 17 marca 2014 r. </w:t>
      </w:r>
      <w:r w:rsidR="00B6241A">
        <w:rPr>
          <w:rFonts w:ascii="Calibri" w:hAnsi="Calibri" w:cs="Calibri"/>
        </w:rPr>
        <w:br/>
      </w:r>
      <w:r w:rsidRPr="0010259A">
        <w:rPr>
          <w:rFonts w:ascii="Calibri" w:hAnsi="Calibri" w:cs="Calibri"/>
        </w:rPr>
        <w:t xml:space="preserve">w sprawie środków ograniczających w odniesieniu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do działań podważających integralność terytorialną, suwerenność i niezależność Ukrainy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lub im zagrażających (Dz. Urz. UE L 78 </w:t>
      </w:r>
      <w:r w:rsidR="00B6241A">
        <w:rPr>
          <w:rFonts w:ascii="Calibri" w:hAnsi="Calibri" w:cs="Calibri"/>
        </w:rPr>
        <w:br/>
      </w:r>
      <w:r w:rsidRPr="0010259A">
        <w:rPr>
          <w:rFonts w:ascii="Calibri" w:hAnsi="Calibri" w:cs="Calibri"/>
        </w:rPr>
        <w:t xml:space="preserve">z 17.03.2014, str. 6, z późn. zm.4), zwanego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dalej „rozporządzeniem 269/2014”, nie jestem wpisany na listę na podstawie decyzji w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sprawie wpisu na listę rozstrzygającej o zastosowaniu środka, </w:t>
      </w:r>
      <w:r w:rsidR="00B6241A">
        <w:rPr>
          <w:rFonts w:ascii="Calibri" w:hAnsi="Calibri" w:cs="Calibri"/>
        </w:rPr>
        <w:br/>
      </w:r>
      <w:r w:rsidRPr="0010259A">
        <w:rPr>
          <w:rFonts w:ascii="Calibri" w:hAnsi="Calibri" w:cs="Calibri"/>
        </w:rPr>
        <w:t xml:space="preserve">o którym mowa w art. 1 pkt 3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ustawy z dnia 13 kwietnia 2022 r. o szczególnych rozwiązaniach </w:t>
      </w:r>
      <w:r w:rsidR="00B6241A">
        <w:rPr>
          <w:rFonts w:ascii="Calibri" w:hAnsi="Calibri" w:cs="Calibri"/>
        </w:rPr>
        <w:br/>
      </w:r>
      <w:r w:rsidRPr="0010259A">
        <w:rPr>
          <w:rFonts w:ascii="Calibri" w:hAnsi="Calibri" w:cs="Calibri"/>
        </w:rPr>
        <w:t xml:space="preserve">w zakresie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przeciwdziałania wspieraniu agresji na Ukrainę oraz służących ochronie bezpieczeństwa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narodowego;</w:t>
      </w:r>
    </w:p>
    <w:p w14:paraId="3552FC5D" w14:textId="77777777" w:rsidR="0010259A" w:rsidRDefault="0010259A" w:rsidP="0010259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jestem Wykonawcą, którego beneficjentem rzeczywistym w rozumieniu ustawy z dnia 1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marca 2018 r. o przeciwdziałaniu praniu pieniędzy oraz finansowaniu terroryzmu (</w:t>
      </w:r>
      <w:proofErr w:type="spellStart"/>
      <w:r w:rsidRPr="0010259A">
        <w:rPr>
          <w:rFonts w:ascii="Calibri" w:hAnsi="Calibri" w:cs="Calibri"/>
        </w:rPr>
        <w:t>t.j</w:t>
      </w:r>
      <w:proofErr w:type="spellEnd"/>
      <w:r w:rsidRPr="0010259A">
        <w:rPr>
          <w:rFonts w:ascii="Calibri" w:hAnsi="Calibri" w:cs="Calibri"/>
        </w:rPr>
        <w:t>. Dz. U.  z 2023 r. poz. 1124; zm.: Dz. U. z 2023 r. poz. 1285, poz. 1723 i poz. 1843) jest osoba  wymieniona w wykazach określonych w rozporządzeniu 765/2006 i rozporządzeniu 269/2014  albo wpisana na listę lub będąca takim beneficjentem rzeczywistym od dnia 24 lutego 2022 r.,  o ile została wpisana na listę na podstawie decyzji w sprawie wpisu na listę rozstrzygającej  o zastosowaniu środka, o którym mowa w art. 1 pkt 3 ustawy z dnia 13 kwietnia 2022 r.  o szczególnych rozwiązaniach w zakresie przeciwdziałania wspieraniu agresji na Ukrainę oraz  służących ochronie bezpieczeństwa narodowego;</w:t>
      </w:r>
    </w:p>
    <w:p w14:paraId="7CE76AD2" w14:textId="3511F18B" w:rsidR="0010259A" w:rsidRPr="0010259A" w:rsidRDefault="0010259A" w:rsidP="0010259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jestem Wykonawcą, którego jednostką dominującą w rozumieniu art. 3 ust. 1 pkt 37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ustawy </w:t>
      </w:r>
      <w:r w:rsidR="00B6241A">
        <w:rPr>
          <w:rFonts w:ascii="Calibri" w:hAnsi="Calibri" w:cs="Calibri"/>
        </w:rPr>
        <w:br/>
      </w:r>
      <w:r w:rsidRPr="0010259A">
        <w:rPr>
          <w:rFonts w:ascii="Calibri" w:hAnsi="Calibri" w:cs="Calibri"/>
        </w:rPr>
        <w:t>z dnia 29 września 1994 r. o rachunkowości (</w:t>
      </w:r>
      <w:proofErr w:type="spellStart"/>
      <w:r w:rsidRPr="0010259A">
        <w:rPr>
          <w:rFonts w:ascii="Calibri" w:hAnsi="Calibri" w:cs="Calibri"/>
        </w:rPr>
        <w:t>t.j</w:t>
      </w:r>
      <w:proofErr w:type="spellEnd"/>
      <w:r w:rsidRPr="0010259A">
        <w:rPr>
          <w:rFonts w:ascii="Calibri" w:hAnsi="Calibri" w:cs="Calibri"/>
        </w:rPr>
        <w:t xml:space="preserve">. Dz. U. z 2023 r. poz. 120; zm.: Dz. U.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2023 r. poz. 295 oraz z 2024 r. poz. 619) jest podmiot wymieniony w wykazach określonych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w rozporządzeniu 765/2006 i rozporządzeniu 269/2014 albo wpisany na listę lub będący taką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jednostką dominującą od dnia 24 lutego 2022 r., o ile został wpisany na listę na podstawie decyzji w sprawie wpisu na listę rozstrzygającej o zastosowaniu środka, o którym mowa w art.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1 pkt 3 ustawy z dnia 13 kwietnia </w:t>
      </w:r>
      <w:r w:rsidRPr="0010259A">
        <w:rPr>
          <w:rFonts w:ascii="Calibri" w:hAnsi="Calibri" w:cs="Calibri"/>
        </w:rPr>
        <w:lastRenderedPageBreak/>
        <w:t xml:space="preserve">2022 r. o szczególnych rozwiązaniach w zakresie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przeciwdziałania wspieraniu agresji na Ukrainę oraz służących ochronie bezpieczeństwa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narodowego.</w:t>
      </w:r>
    </w:p>
    <w:p w14:paraId="2D7DF750" w14:textId="77777777" w:rsidR="00B6241A" w:rsidRDefault="00B6241A" w:rsidP="0010259A">
      <w:pPr>
        <w:spacing w:after="0"/>
        <w:jc w:val="right"/>
        <w:rPr>
          <w:rFonts w:ascii="Calibri" w:hAnsi="Calibri" w:cs="Calibri"/>
        </w:rPr>
      </w:pPr>
    </w:p>
    <w:p w14:paraId="23D095DE" w14:textId="77777777" w:rsidR="00B6241A" w:rsidRDefault="00B6241A" w:rsidP="0010259A">
      <w:pPr>
        <w:spacing w:after="0"/>
        <w:jc w:val="right"/>
        <w:rPr>
          <w:rFonts w:ascii="Calibri" w:hAnsi="Calibri" w:cs="Calibri"/>
        </w:rPr>
      </w:pPr>
    </w:p>
    <w:p w14:paraId="54F9F984" w14:textId="14122890" w:rsidR="0010259A" w:rsidRPr="0010259A" w:rsidRDefault="0010259A" w:rsidP="0010259A">
      <w:pPr>
        <w:spacing w:after="0"/>
        <w:jc w:val="right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………………………………………….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0259A">
        <w:rPr>
          <w:rFonts w:ascii="Calibri" w:hAnsi="Calibri" w:cs="Calibri"/>
        </w:rPr>
        <w:t>………………………………………….</w:t>
      </w:r>
    </w:p>
    <w:p w14:paraId="36B62F16" w14:textId="56A7F78B" w:rsidR="003735E8" w:rsidRPr="0010259A" w:rsidRDefault="00B6241A" w:rsidP="0010259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0259A" w:rsidRPr="0010259A">
        <w:rPr>
          <w:rFonts w:ascii="Calibri" w:hAnsi="Calibri" w:cs="Calibri"/>
        </w:rPr>
        <w:t xml:space="preserve"> miejscowość i data </w:t>
      </w:r>
      <w:r w:rsidR="0010259A">
        <w:rPr>
          <w:rFonts w:ascii="Calibri" w:hAnsi="Calibri" w:cs="Calibri"/>
        </w:rPr>
        <w:tab/>
      </w:r>
      <w:r w:rsidR="0010259A">
        <w:rPr>
          <w:rFonts w:ascii="Calibri" w:hAnsi="Calibri" w:cs="Calibri"/>
        </w:rPr>
        <w:tab/>
      </w:r>
      <w:r w:rsidR="0010259A">
        <w:rPr>
          <w:rFonts w:ascii="Calibri" w:hAnsi="Calibri" w:cs="Calibri"/>
        </w:rPr>
        <w:tab/>
      </w:r>
      <w:r w:rsidR="0010259A">
        <w:rPr>
          <w:rFonts w:ascii="Calibri" w:hAnsi="Calibri" w:cs="Calibri"/>
        </w:rPr>
        <w:tab/>
      </w:r>
      <w:r w:rsidR="0010259A">
        <w:rPr>
          <w:rFonts w:ascii="Calibri" w:hAnsi="Calibri" w:cs="Calibri"/>
        </w:rPr>
        <w:tab/>
      </w:r>
      <w:r w:rsidR="0010259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="0010259A" w:rsidRPr="001025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="0010259A" w:rsidRPr="0010259A">
        <w:rPr>
          <w:rFonts w:ascii="Calibri" w:hAnsi="Calibri" w:cs="Calibri"/>
        </w:rPr>
        <w:t>podpis Wykonawcy</w:t>
      </w:r>
      <w:r>
        <w:rPr>
          <w:rFonts w:ascii="Calibri" w:hAnsi="Calibri" w:cs="Calibri"/>
        </w:rPr>
        <w:t xml:space="preserve"> i pieczęć</w:t>
      </w:r>
    </w:p>
    <w:sectPr w:rsidR="003735E8" w:rsidRPr="00102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8C04" w14:textId="77777777" w:rsidR="008D7DBD" w:rsidRDefault="008D7DBD" w:rsidP="00B6241A">
      <w:pPr>
        <w:spacing w:after="0" w:line="240" w:lineRule="auto"/>
      </w:pPr>
      <w:r>
        <w:separator/>
      </w:r>
    </w:p>
  </w:endnote>
  <w:endnote w:type="continuationSeparator" w:id="0">
    <w:p w14:paraId="37EE88CA" w14:textId="77777777" w:rsidR="008D7DBD" w:rsidRDefault="008D7DBD" w:rsidP="00B6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062E" w14:textId="77777777" w:rsidR="00161F09" w:rsidRDefault="00161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0935" w14:textId="77777777" w:rsidR="00161F09" w:rsidRDefault="00161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A797" w14:textId="77777777" w:rsidR="00161F09" w:rsidRDefault="0016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8371" w14:textId="77777777" w:rsidR="008D7DBD" w:rsidRDefault="008D7DBD" w:rsidP="00B6241A">
      <w:pPr>
        <w:spacing w:after="0" w:line="240" w:lineRule="auto"/>
      </w:pPr>
      <w:r>
        <w:separator/>
      </w:r>
    </w:p>
  </w:footnote>
  <w:footnote w:type="continuationSeparator" w:id="0">
    <w:p w14:paraId="21E39D81" w14:textId="77777777" w:rsidR="008D7DBD" w:rsidRDefault="008D7DBD" w:rsidP="00B6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3F52" w14:textId="77777777" w:rsidR="00161F09" w:rsidRDefault="00161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79EF" w14:textId="28EE4DF6" w:rsidR="00161F09" w:rsidRDefault="00161F09" w:rsidP="00B6241A">
    <w:pPr>
      <w:pStyle w:val="Nagwek"/>
      <w:jc w:val="right"/>
    </w:pPr>
    <w:r>
      <w:rPr>
        <w:noProof/>
      </w:rPr>
      <w:drawing>
        <wp:inline distT="0" distB="0" distL="0" distR="0" wp14:anchorId="5931A21E" wp14:editId="5BFEC054">
          <wp:extent cx="5760720" cy="775335"/>
          <wp:effectExtent l="0" t="0" r="0" b="5715"/>
          <wp:docPr id="63125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568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38F10" w14:textId="77777777" w:rsidR="00161F09" w:rsidRDefault="00161F09" w:rsidP="00B6241A">
    <w:pPr>
      <w:pStyle w:val="Nagwek"/>
      <w:jc w:val="right"/>
    </w:pPr>
  </w:p>
  <w:p w14:paraId="2F74F469" w14:textId="01DDC462" w:rsidR="00B6241A" w:rsidRPr="00B6241A" w:rsidRDefault="00B6241A" w:rsidP="00B6241A">
    <w:pPr>
      <w:pStyle w:val="Nagwek"/>
      <w:jc w:val="right"/>
    </w:pPr>
    <w:r w:rsidRPr="00B6241A">
      <w:t xml:space="preserve">Załącznik nr </w:t>
    </w:r>
    <w:r>
      <w:t>3</w:t>
    </w:r>
    <w:r w:rsidRPr="00B6241A">
      <w:t xml:space="preserve"> do zapytania ofertowego nr ZP34.271….2024</w:t>
    </w:r>
  </w:p>
  <w:p w14:paraId="7317B570" w14:textId="77777777" w:rsidR="00B6241A" w:rsidRDefault="00B624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E775" w14:textId="77777777" w:rsidR="00161F09" w:rsidRDefault="00161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2795"/>
    <w:multiLevelType w:val="hybridMultilevel"/>
    <w:tmpl w:val="78A2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9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2"/>
    <w:rsid w:val="0010259A"/>
    <w:rsid w:val="001068C7"/>
    <w:rsid w:val="00161F09"/>
    <w:rsid w:val="003735E8"/>
    <w:rsid w:val="003958F2"/>
    <w:rsid w:val="00536512"/>
    <w:rsid w:val="005968E2"/>
    <w:rsid w:val="005B1619"/>
    <w:rsid w:val="007E3D00"/>
    <w:rsid w:val="008D7DBD"/>
    <w:rsid w:val="009B4F0F"/>
    <w:rsid w:val="009C3EDE"/>
    <w:rsid w:val="00AF66EC"/>
    <w:rsid w:val="00B6241A"/>
    <w:rsid w:val="00CE549A"/>
    <w:rsid w:val="00E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BB6A"/>
  <w15:chartTrackingRefBased/>
  <w15:docId w15:val="{2AAE3682-5A2A-48DF-B9E1-75FDD628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41A"/>
  </w:style>
  <w:style w:type="paragraph" w:styleId="Stopka">
    <w:name w:val="footer"/>
    <w:basedOn w:val="Normalny"/>
    <w:link w:val="StopkaZnak"/>
    <w:uiPriority w:val="99"/>
    <w:unhideWhenUsed/>
    <w:rsid w:val="00B6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2</cp:revision>
  <cp:lastPrinted>2024-10-25T09:07:00Z</cp:lastPrinted>
  <dcterms:created xsi:type="dcterms:W3CDTF">2024-10-25T09:23:00Z</dcterms:created>
  <dcterms:modified xsi:type="dcterms:W3CDTF">2024-10-25T09:23:00Z</dcterms:modified>
</cp:coreProperties>
</file>